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mc:AlternateContent>
          <mc:Choice Requires="wps">
            <w:drawing>
              <wp:anchor distT="0" distB="0" distL="0" distR="0" allowOverlap="1" layoutInCell="1" locked="0" behindDoc="1" simplePos="0" relativeHeight="487466496">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2130"/>
                          <a:chExt cx="7560309" cy="10692130"/>
                        </a:xfrm>
                      </wpg:grpSpPr>
                      <wps:wsp>
                        <wps:cNvPr id="2" name="Graphic 2"/>
                        <wps:cNvSpPr/>
                        <wps:spPr>
                          <a:xfrm>
                            <a:off x="0" y="0"/>
                            <a:ext cx="200660" cy="10692130"/>
                          </a:xfrm>
                          <a:custGeom>
                            <a:avLst/>
                            <a:gdLst/>
                            <a:ahLst/>
                            <a:cxnLst/>
                            <a:rect l="l" t="t" r="r" b="b"/>
                            <a:pathLst>
                              <a:path w="200660" h="10692130">
                                <a:moveTo>
                                  <a:pt x="200660" y="0"/>
                                </a:moveTo>
                                <a:lnTo>
                                  <a:pt x="0" y="0"/>
                                </a:lnTo>
                                <a:lnTo>
                                  <a:pt x="0" y="10692003"/>
                                </a:lnTo>
                                <a:lnTo>
                                  <a:pt x="200660" y="10692003"/>
                                </a:lnTo>
                                <a:lnTo>
                                  <a:pt x="200660" y="0"/>
                                </a:lnTo>
                                <a:close/>
                              </a:path>
                            </a:pathLst>
                          </a:custGeom>
                          <a:solidFill>
                            <a:srgbClr val="F6A02D"/>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3708" y="1033805"/>
                            <a:ext cx="7556296" cy="3214204"/>
                          </a:xfrm>
                          <a:prstGeom prst="rect">
                            <a:avLst/>
                          </a:prstGeom>
                        </pic:spPr>
                      </pic:pic>
                      <wps:wsp>
                        <wps:cNvPr id="4" name="Graphic 4"/>
                        <wps:cNvSpPr/>
                        <wps:spPr>
                          <a:xfrm>
                            <a:off x="7459662" y="0"/>
                            <a:ext cx="100330" cy="1033780"/>
                          </a:xfrm>
                          <a:custGeom>
                            <a:avLst/>
                            <a:gdLst/>
                            <a:ahLst/>
                            <a:cxnLst/>
                            <a:rect l="l" t="t" r="r" b="b"/>
                            <a:pathLst>
                              <a:path w="100330" h="1033780">
                                <a:moveTo>
                                  <a:pt x="100329" y="0"/>
                                </a:moveTo>
                                <a:lnTo>
                                  <a:pt x="0" y="0"/>
                                </a:lnTo>
                                <a:lnTo>
                                  <a:pt x="0" y="1033208"/>
                                </a:lnTo>
                                <a:lnTo>
                                  <a:pt x="100329" y="1033208"/>
                                </a:lnTo>
                                <a:lnTo>
                                  <a:pt x="100329" y="0"/>
                                </a:lnTo>
                                <a:close/>
                              </a:path>
                            </a:pathLst>
                          </a:custGeom>
                          <a:solidFill>
                            <a:srgbClr val="F6A02D"/>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3251288" y="9400648"/>
                            <a:ext cx="997649" cy="945251"/>
                          </a:xfrm>
                          <a:prstGeom prst="rect">
                            <a:avLst/>
                          </a:prstGeom>
                        </pic:spPr>
                      </pic:pic>
                      <pic:pic>
                        <pic:nvPicPr>
                          <pic:cNvPr id="6" name="Image 6"/>
                          <pic:cNvPicPr/>
                        </pic:nvPicPr>
                        <pic:blipFill>
                          <a:blip r:embed="rId7" cstate="print"/>
                          <a:stretch>
                            <a:fillRect/>
                          </a:stretch>
                        </pic:blipFill>
                        <pic:spPr>
                          <a:xfrm>
                            <a:off x="5420667" y="9546540"/>
                            <a:ext cx="915332" cy="833536"/>
                          </a:xfrm>
                          <a:prstGeom prst="rect">
                            <a:avLst/>
                          </a:prstGeom>
                        </pic:spPr>
                      </pic:pic>
                      <pic:pic>
                        <pic:nvPicPr>
                          <pic:cNvPr id="7" name="Image 7"/>
                          <pic:cNvPicPr/>
                        </pic:nvPicPr>
                        <pic:blipFill>
                          <a:blip r:embed="rId8" cstate="print"/>
                          <a:stretch>
                            <a:fillRect/>
                          </a:stretch>
                        </pic:blipFill>
                        <pic:spPr>
                          <a:xfrm>
                            <a:off x="362849" y="380860"/>
                            <a:ext cx="2074559" cy="1094265"/>
                          </a:xfrm>
                          <a:prstGeom prst="rect">
                            <a:avLst/>
                          </a:prstGeom>
                        </pic:spPr>
                      </pic:pic>
                      <pic:pic>
                        <pic:nvPicPr>
                          <pic:cNvPr id="8" name="Image 8"/>
                          <pic:cNvPicPr/>
                        </pic:nvPicPr>
                        <pic:blipFill>
                          <a:blip r:embed="rId9" cstate="print"/>
                          <a:stretch>
                            <a:fillRect/>
                          </a:stretch>
                        </pic:blipFill>
                        <pic:spPr>
                          <a:xfrm>
                            <a:off x="970719" y="9575698"/>
                            <a:ext cx="1413947" cy="792304"/>
                          </a:xfrm>
                          <a:prstGeom prst="rect">
                            <a:avLst/>
                          </a:prstGeom>
                        </pic:spPr>
                      </pic:pic>
                      <pic:pic>
                        <pic:nvPicPr>
                          <pic:cNvPr id="9" name="Image 9"/>
                          <pic:cNvPicPr/>
                        </pic:nvPicPr>
                        <pic:blipFill>
                          <a:blip r:embed="rId10" cstate="print"/>
                          <a:stretch>
                            <a:fillRect/>
                          </a:stretch>
                        </pic:blipFill>
                        <pic:spPr>
                          <a:xfrm>
                            <a:off x="200660" y="7565403"/>
                            <a:ext cx="7359345" cy="1075219"/>
                          </a:xfrm>
                          <a:prstGeom prst="rect">
                            <a:avLst/>
                          </a:prstGeom>
                        </pic:spPr>
                      </pic:pic>
                    </wpg:wgp>
                  </a:graphicData>
                </a:graphic>
              </wp:anchor>
            </w:drawing>
          </mc:Choice>
          <mc:Fallback>
            <w:pict>
              <v:group style="position:absolute;margin-left:0pt;margin-top:.000015pt;width:595.3pt;height:841.9pt;mso-position-horizontal-relative:page;mso-position-vertical-relative:page;z-index:-15849984" id="docshapegroup1" coordorigin="0,0" coordsize="11906,16838">
                <v:rect style="position:absolute;left:0;top:0;width:316;height:16838" id="docshape2" filled="true" fillcolor="#f6a02d" stroked="false">
                  <v:fill type="solid"/>
                </v:rect>
                <v:shape style="position:absolute;left:5;top:1628;width:11900;height:5062" type="#_x0000_t75" id="docshape3" stroked="false">
                  <v:imagedata r:id="rId5" o:title=""/>
                </v:shape>
                <v:rect style="position:absolute;left:11747;top:0;width:158;height:1628" id="docshape4" filled="true" fillcolor="#f6a02d" stroked="false">
                  <v:fill type="solid"/>
                </v:rect>
                <v:shape style="position:absolute;left:5120;top:14804;width:1572;height:1489" type="#_x0000_t75" id="docshape5" stroked="false">
                  <v:imagedata r:id="rId6" o:title=""/>
                </v:shape>
                <v:shape style="position:absolute;left:8536;top:15033;width:1442;height:1313" type="#_x0000_t75" id="docshape6" stroked="false">
                  <v:imagedata r:id="rId7" o:title=""/>
                </v:shape>
                <v:shape style="position:absolute;left:571;top:599;width:3268;height:1724" type="#_x0000_t75" id="docshape7" stroked="false">
                  <v:imagedata r:id="rId8" o:title=""/>
                </v:shape>
                <v:shape style="position:absolute;left:1528;top:15079;width:2227;height:1248" type="#_x0000_t75" id="docshape8" stroked="false">
                  <v:imagedata r:id="rId9" o:title=""/>
                </v:shape>
                <v:shape style="position:absolute;left:316;top:11914;width:11590;height:1694" type="#_x0000_t75" id="docshape9" stroked="false">
                  <v:imagedata r:id="rId10" o:title=""/>
                </v:shape>
                <w10:wrap type="none"/>
              </v:group>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8"/>
        </w:rPr>
      </w:pPr>
    </w:p>
    <w:p>
      <w:pPr>
        <w:pStyle w:val="Title"/>
      </w:pPr>
      <w:r>
        <w:rPr>
          <w:color w:val="F9A12C"/>
          <w:spacing w:val="-2"/>
        </w:rPr>
        <w:t>Avel-</w:t>
      </w:r>
      <w:r>
        <w:rPr>
          <w:color w:val="F9A12C"/>
          <w:spacing w:val="-5"/>
        </w:rPr>
        <w:t>Dro</w:t>
      </w:r>
    </w:p>
    <w:p>
      <w:pPr>
        <w:spacing w:before="162"/>
        <w:ind w:left="302" w:right="727" w:firstLine="0"/>
        <w:jc w:val="center"/>
        <w:rPr>
          <w:b/>
          <w:sz w:val="46"/>
        </w:rPr>
      </w:pPr>
      <w:r>
        <w:rPr>
          <w:b/>
          <w:color w:val="231F20"/>
          <w:sz w:val="46"/>
        </w:rPr>
        <w:t>Centre</w:t>
      </w:r>
      <w:r>
        <w:rPr>
          <w:b/>
          <w:color w:val="231F20"/>
          <w:spacing w:val="-2"/>
          <w:sz w:val="46"/>
        </w:rPr>
        <w:t> </w:t>
      </w:r>
      <w:r>
        <w:rPr>
          <w:b/>
          <w:color w:val="231F20"/>
          <w:sz w:val="46"/>
        </w:rPr>
        <w:t>culturel</w:t>
      </w:r>
      <w:r>
        <w:rPr>
          <w:b/>
          <w:color w:val="231F20"/>
          <w:spacing w:val="-1"/>
          <w:sz w:val="46"/>
        </w:rPr>
        <w:t> </w:t>
      </w:r>
      <w:r>
        <w:rPr>
          <w:b/>
          <w:color w:val="231F20"/>
          <w:sz w:val="46"/>
        </w:rPr>
        <w:t>du</w:t>
      </w:r>
      <w:r>
        <w:rPr>
          <w:b/>
          <w:color w:val="231F20"/>
          <w:spacing w:val="-1"/>
          <w:sz w:val="46"/>
        </w:rPr>
        <w:t> </w:t>
      </w:r>
      <w:r>
        <w:rPr>
          <w:b/>
          <w:color w:val="231F20"/>
          <w:sz w:val="46"/>
        </w:rPr>
        <w:t>Haut</w:t>
      </w:r>
      <w:r>
        <w:rPr>
          <w:b/>
          <w:color w:val="231F20"/>
          <w:spacing w:val="-1"/>
          <w:sz w:val="46"/>
        </w:rPr>
        <w:t> </w:t>
      </w:r>
      <w:r>
        <w:rPr>
          <w:b/>
          <w:color w:val="231F20"/>
          <w:sz w:val="46"/>
        </w:rPr>
        <w:t>Pays</w:t>
      </w:r>
      <w:r>
        <w:rPr>
          <w:b/>
          <w:color w:val="231F20"/>
          <w:spacing w:val="-1"/>
          <w:sz w:val="46"/>
        </w:rPr>
        <w:t> </w:t>
      </w:r>
      <w:r>
        <w:rPr>
          <w:b/>
          <w:color w:val="231F20"/>
          <w:spacing w:val="-2"/>
          <w:sz w:val="46"/>
        </w:rPr>
        <w:t>Bigouden</w:t>
      </w:r>
    </w:p>
    <w:p>
      <w:pPr>
        <w:spacing w:after="0"/>
        <w:jc w:val="center"/>
        <w:rPr>
          <w:sz w:val="46"/>
        </w:rPr>
        <w:sectPr>
          <w:type w:val="continuous"/>
          <w:pgSz w:w="11910" w:h="16840"/>
          <w:pgMar w:top="1920" w:bottom="280" w:left="440" w:right="0"/>
        </w:sectPr>
      </w:pPr>
    </w:p>
    <w:p>
      <w:pPr>
        <w:pStyle w:val="BodyText"/>
        <w:spacing w:before="6"/>
        <w:rPr>
          <w:b/>
          <w:sz w:val="15"/>
        </w:rPr>
      </w:pPr>
    </w:p>
    <w:p>
      <w:pPr>
        <w:pStyle w:val="Heading1"/>
        <w:spacing w:before="100"/>
      </w:pPr>
      <w:r>
        <w:rPr>
          <w:color w:val="231F20"/>
        </w:rPr>
        <w:t>L’Avel-Dro,</w:t>
      </w:r>
      <w:r>
        <w:rPr>
          <w:color w:val="231F20"/>
          <w:spacing w:val="-2"/>
        </w:rPr>
        <w:t> </w:t>
      </w:r>
      <w:r>
        <w:rPr>
          <w:color w:val="231F20"/>
        </w:rPr>
        <w:t>un</w:t>
      </w:r>
      <w:r>
        <w:rPr>
          <w:color w:val="231F20"/>
          <w:spacing w:val="-1"/>
        </w:rPr>
        <w:t> </w:t>
      </w:r>
      <w:r>
        <w:rPr>
          <w:color w:val="231F20"/>
        </w:rPr>
        <w:t>centre</w:t>
      </w:r>
      <w:r>
        <w:rPr>
          <w:color w:val="231F20"/>
          <w:spacing w:val="-2"/>
        </w:rPr>
        <w:t> </w:t>
      </w:r>
      <w:r>
        <w:rPr>
          <w:color w:val="231F20"/>
        </w:rPr>
        <w:t>culturel</w:t>
      </w:r>
      <w:r>
        <w:rPr>
          <w:color w:val="231F20"/>
          <w:spacing w:val="-1"/>
        </w:rPr>
        <w:t> </w:t>
      </w:r>
      <w:r>
        <w:rPr>
          <w:color w:val="231F20"/>
          <w:spacing w:val="-2"/>
        </w:rPr>
        <w:t>communautaire</w:t>
      </w:r>
    </w:p>
    <w:p>
      <w:pPr>
        <w:pStyle w:val="BodyText"/>
        <w:spacing w:line="235" w:lineRule="auto" w:before="212"/>
        <w:ind w:left="280" w:right="715" w:firstLine="720"/>
        <w:jc w:val="both"/>
      </w:pPr>
      <w:r>
        <w:rPr>
          <w:color w:val="231F20"/>
        </w:rPr>
        <w:t>Le Centre Culturel Avel-Dro est un équipement de la communauté de communes du Haut Pays Bigouden dont la gestion est assurée par la mairie de Plozévet. Lieu de diffusion culturelle sur le territoire depuis 2005, il peut également accueillir salons, forums et réunions.</w:t>
      </w:r>
    </w:p>
    <w:p>
      <w:pPr>
        <w:pStyle w:val="BodyText"/>
        <w:spacing w:line="235" w:lineRule="auto"/>
        <w:ind w:left="280" w:right="716" w:firstLine="720"/>
        <w:jc w:val="both"/>
      </w:pPr>
      <w:r>
        <w:rPr>
          <w:color w:val="231F20"/>
        </w:rPr>
        <w:t>2</w:t>
      </w:r>
      <w:r>
        <w:rPr>
          <w:color w:val="231F20"/>
          <w:spacing w:val="-2"/>
        </w:rPr>
        <w:t> </w:t>
      </w:r>
      <w:r>
        <w:rPr>
          <w:color w:val="231F20"/>
        </w:rPr>
        <w:t>régisseurs</w:t>
      </w:r>
      <w:r>
        <w:rPr>
          <w:color w:val="231F20"/>
          <w:spacing w:val="-2"/>
        </w:rPr>
        <w:t> </w:t>
      </w:r>
      <w:r>
        <w:rPr>
          <w:color w:val="231F20"/>
        </w:rPr>
        <w:t>à</w:t>
      </w:r>
      <w:r>
        <w:rPr>
          <w:color w:val="231F20"/>
          <w:spacing w:val="-2"/>
        </w:rPr>
        <w:t> </w:t>
      </w:r>
      <w:r>
        <w:rPr>
          <w:color w:val="231F20"/>
        </w:rPr>
        <w:t>plein</w:t>
      </w:r>
      <w:r>
        <w:rPr>
          <w:color w:val="231F20"/>
          <w:spacing w:val="-2"/>
        </w:rPr>
        <w:t> </w:t>
      </w:r>
      <w:r>
        <w:rPr>
          <w:color w:val="231F20"/>
        </w:rPr>
        <w:t>temps</w:t>
      </w:r>
      <w:r>
        <w:rPr>
          <w:color w:val="231F20"/>
          <w:spacing w:val="-2"/>
        </w:rPr>
        <w:t> </w:t>
      </w:r>
      <w:r>
        <w:rPr>
          <w:color w:val="231F20"/>
        </w:rPr>
        <w:t>travaillent</w:t>
      </w:r>
      <w:r>
        <w:rPr>
          <w:color w:val="231F20"/>
          <w:spacing w:val="-2"/>
        </w:rPr>
        <w:t> </w:t>
      </w:r>
      <w:r>
        <w:rPr>
          <w:color w:val="231F20"/>
        </w:rPr>
        <w:t>tout</w:t>
      </w:r>
      <w:r>
        <w:rPr>
          <w:color w:val="231F20"/>
          <w:spacing w:val="-2"/>
        </w:rPr>
        <w:t> </w:t>
      </w:r>
      <w:r>
        <w:rPr>
          <w:color w:val="231F20"/>
        </w:rPr>
        <w:t>au</w:t>
      </w:r>
      <w:r>
        <w:rPr>
          <w:color w:val="231F20"/>
          <w:spacing w:val="-2"/>
        </w:rPr>
        <w:t> </w:t>
      </w:r>
      <w:r>
        <w:rPr>
          <w:color w:val="231F20"/>
        </w:rPr>
        <w:t>long</w:t>
      </w:r>
      <w:r>
        <w:rPr>
          <w:color w:val="231F20"/>
          <w:spacing w:val="-2"/>
        </w:rPr>
        <w:t> </w:t>
      </w:r>
      <w:r>
        <w:rPr>
          <w:color w:val="231F20"/>
        </w:rPr>
        <w:t>de</w:t>
      </w:r>
      <w:r>
        <w:rPr>
          <w:color w:val="231F20"/>
          <w:spacing w:val="-2"/>
        </w:rPr>
        <w:t> </w:t>
      </w:r>
      <w:r>
        <w:rPr>
          <w:color w:val="231F20"/>
        </w:rPr>
        <w:t>l’année</w:t>
      </w:r>
      <w:r>
        <w:rPr>
          <w:color w:val="231F20"/>
          <w:spacing w:val="-2"/>
        </w:rPr>
        <w:t> </w:t>
      </w:r>
      <w:r>
        <w:rPr>
          <w:color w:val="231F20"/>
        </w:rPr>
        <w:t>à</w:t>
      </w:r>
      <w:r>
        <w:rPr>
          <w:color w:val="231F20"/>
          <w:spacing w:val="-2"/>
        </w:rPr>
        <w:t> </w:t>
      </w:r>
      <w:r>
        <w:rPr>
          <w:color w:val="231F20"/>
        </w:rPr>
        <w:t>l’organisation</w:t>
      </w:r>
      <w:r>
        <w:rPr>
          <w:color w:val="231F20"/>
          <w:spacing w:val="-2"/>
        </w:rPr>
        <w:t> </w:t>
      </w:r>
      <w:r>
        <w:rPr>
          <w:color w:val="231F20"/>
        </w:rPr>
        <w:t>et</w:t>
      </w:r>
      <w:r>
        <w:rPr>
          <w:color w:val="231F20"/>
          <w:spacing w:val="-2"/>
        </w:rPr>
        <w:t> </w:t>
      </w:r>
      <w:r>
        <w:rPr>
          <w:color w:val="231F20"/>
        </w:rPr>
        <w:t>à</w:t>
      </w:r>
      <w:r>
        <w:rPr>
          <w:color w:val="231F20"/>
          <w:spacing w:val="-2"/>
        </w:rPr>
        <w:t> </w:t>
      </w:r>
      <w:r>
        <w:rPr>
          <w:color w:val="231F20"/>
        </w:rPr>
        <w:t>la</w:t>
      </w:r>
      <w:r>
        <w:rPr>
          <w:color w:val="231F20"/>
          <w:spacing w:val="-2"/>
        </w:rPr>
        <w:t> </w:t>
      </w:r>
      <w:r>
        <w:rPr>
          <w:color w:val="231F20"/>
        </w:rPr>
        <w:t>mise</w:t>
      </w:r>
      <w:r>
        <w:rPr>
          <w:color w:val="231F20"/>
          <w:spacing w:val="-2"/>
        </w:rPr>
        <w:t> </w:t>
      </w:r>
      <w:r>
        <w:rPr>
          <w:color w:val="231F20"/>
        </w:rPr>
        <w:t>en œuvre des spectacles et événements.</w:t>
      </w:r>
    </w:p>
    <w:p>
      <w:pPr>
        <w:pStyle w:val="BodyText"/>
        <w:spacing w:before="5"/>
        <w:rPr>
          <w:sz w:val="25"/>
        </w:rPr>
      </w:pPr>
    </w:p>
    <w:p>
      <w:pPr>
        <w:pStyle w:val="Heading1"/>
      </w:pPr>
      <w:r>
        <w:rPr>
          <w:color w:val="231F20"/>
        </w:rPr>
        <w:t>Un</w:t>
      </w:r>
      <w:r>
        <w:rPr>
          <w:color w:val="231F20"/>
          <w:spacing w:val="-4"/>
        </w:rPr>
        <w:t> </w:t>
      </w:r>
      <w:r>
        <w:rPr>
          <w:color w:val="231F20"/>
        </w:rPr>
        <w:t>lieu</w:t>
      </w:r>
      <w:r>
        <w:rPr>
          <w:color w:val="231F20"/>
          <w:spacing w:val="-3"/>
        </w:rPr>
        <w:t> </w:t>
      </w:r>
      <w:r>
        <w:rPr>
          <w:color w:val="231F20"/>
        </w:rPr>
        <w:t>de</w:t>
      </w:r>
      <w:r>
        <w:rPr>
          <w:color w:val="231F20"/>
          <w:spacing w:val="-3"/>
        </w:rPr>
        <w:t> </w:t>
      </w:r>
      <w:r>
        <w:rPr>
          <w:color w:val="231F20"/>
        </w:rPr>
        <w:t>diffusion</w:t>
      </w:r>
      <w:r>
        <w:rPr>
          <w:color w:val="231F20"/>
          <w:spacing w:val="-3"/>
        </w:rPr>
        <w:t> </w:t>
      </w:r>
      <w:r>
        <w:rPr>
          <w:color w:val="231F20"/>
          <w:spacing w:val="-2"/>
        </w:rPr>
        <w:t>modulaire</w:t>
      </w:r>
    </w:p>
    <w:p>
      <w:pPr>
        <w:pStyle w:val="BodyText"/>
        <w:spacing w:line="235" w:lineRule="auto" w:before="142"/>
        <w:ind w:left="294" w:right="5496" w:firstLine="720"/>
        <w:jc w:val="both"/>
      </w:pPr>
      <w:r>
        <w:rPr/>
        <w:drawing>
          <wp:anchor distT="0" distB="0" distL="0" distR="0" allowOverlap="1" layoutInCell="1" locked="0" behindDoc="0" simplePos="0" relativeHeight="15729152">
            <wp:simplePos x="0" y="0"/>
            <wp:positionH relativeFrom="page">
              <wp:posOffset>4163999</wp:posOffset>
            </wp:positionH>
            <wp:positionV relativeFrom="paragraph">
              <wp:posOffset>123109</wp:posOffset>
            </wp:positionV>
            <wp:extent cx="2938805" cy="1750720"/>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2938805" cy="1750720"/>
                    </a:xfrm>
                    <a:prstGeom prst="rect">
                      <a:avLst/>
                    </a:prstGeom>
                  </pic:spPr>
                </pic:pic>
              </a:graphicData>
            </a:graphic>
          </wp:anchor>
        </w:drawing>
      </w:r>
      <w:r>
        <w:rPr>
          <w:color w:val="231F20"/>
        </w:rPr>
        <w:t>L’Avel-Dro dispose d’une salle principale </w:t>
      </w:r>
      <w:r>
        <w:rPr>
          <w:color w:val="231F20"/>
        </w:rPr>
        <w:t>de 330 m², d’une salle de réunion de 85 m², de deux loges et d’un hall d’accueil.</w:t>
      </w:r>
    </w:p>
    <w:p>
      <w:pPr>
        <w:pStyle w:val="BodyText"/>
        <w:spacing w:line="235" w:lineRule="auto"/>
        <w:ind w:left="294" w:right="5496" w:firstLine="720"/>
        <w:jc w:val="both"/>
      </w:pPr>
      <w:r>
        <w:rPr>
          <w:color w:val="231F20"/>
        </w:rPr>
        <w:t>Modulaire, il est équipé d’un gradin rétrac- table de 340 places et d’une fosse de 60 places qui peut être couverte. Fosse refermée et gradin </w:t>
      </w:r>
      <w:r>
        <w:rPr>
          <w:color w:val="231F20"/>
        </w:rPr>
        <w:t>replié, la capacité d’accueil passe de 400 places assises à 1000 places debout.</w:t>
      </w:r>
    </w:p>
    <w:p>
      <w:pPr>
        <w:pStyle w:val="BodyText"/>
        <w:spacing w:line="235" w:lineRule="auto"/>
        <w:ind w:left="294" w:right="5497" w:firstLine="720"/>
        <w:jc w:val="both"/>
      </w:pPr>
      <w:r>
        <w:rPr>
          <w:color w:val="231F20"/>
        </w:rPr>
        <w:t>En termes d’espace scénique, l’Avel-Dro dis- pose d’une scène de 163 m², équipée de matériel </w:t>
      </w:r>
      <w:r>
        <w:rPr>
          <w:color w:val="231F20"/>
          <w:spacing w:val="-2"/>
        </w:rPr>
        <w:t>professionnel.</w:t>
      </w:r>
    </w:p>
    <w:p>
      <w:pPr>
        <w:pStyle w:val="BodyText"/>
        <w:spacing w:before="4"/>
        <w:rPr>
          <w:sz w:val="25"/>
        </w:rPr>
      </w:pPr>
    </w:p>
    <w:p>
      <w:pPr>
        <w:pStyle w:val="Heading1"/>
        <w:ind w:left="265"/>
      </w:pPr>
      <w:r>
        <w:rPr>
          <w:color w:val="231F20"/>
        </w:rPr>
        <w:t>La</w:t>
      </w:r>
      <w:r>
        <w:rPr>
          <w:color w:val="231F20"/>
          <w:spacing w:val="-1"/>
        </w:rPr>
        <w:t> </w:t>
      </w:r>
      <w:r>
        <w:rPr>
          <w:color w:val="231F20"/>
          <w:spacing w:val="-2"/>
        </w:rPr>
        <w:t>programmation</w:t>
      </w:r>
    </w:p>
    <w:p>
      <w:pPr>
        <w:pStyle w:val="BodyText"/>
        <w:spacing w:line="235" w:lineRule="auto" w:before="142"/>
        <w:ind w:left="265" w:right="732" w:firstLine="720"/>
        <w:jc w:val="both"/>
      </w:pPr>
      <w:r>
        <w:rPr>
          <w:color w:val="231F20"/>
        </w:rPr>
        <w:t>Le</w:t>
      </w:r>
      <w:r>
        <w:rPr>
          <w:color w:val="231F20"/>
          <w:spacing w:val="-12"/>
        </w:rPr>
        <w:t> </w:t>
      </w:r>
      <w:r>
        <w:rPr>
          <w:color w:val="231F20"/>
        </w:rPr>
        <w:t>Centre</w:t>
      </w:r>
      <w:r>
        <w:rPr>
          <w:color w:val="231F20"/>
          <w:spacing w:val="-13"/>
        </w:rPr>
        <w:t> </w:t>
      </w:r>
      <w:r>
        <w:rPr>
          <w:color w:val="231F20"/>
        </w:rPr>
        <w:t>Culturel</w:t>
      </w:r>
      <w:r>
        <w:rPr>
          <w:color w:val="231F20"/>
          <w:spacing w:val="-13"/>
        </w:rPr>
        <w:t> </w:t>
      </w:r>
      <w:r>
        <w:rPr>
          <w:color w:val="231F20"/>
        </w:rPr>
        <w:t>Avel-Dro</w:t>
      </w:r>
      <w:r>
        <w:rPr>
          <w:color w:val="231F20"/>
          <w:spacing w:val="-12"/>
        </w:rPr>
        <w:t> </w:t>
      </w:r>
      <w:r>
        <w:rPr>
          <w:color w:val="231F20"/>
        </w:rPr>
        <w:t>présente</w:t>
      </w:r>
      <w:r>
        <w:rPr>
          <w:color w:val="231F20"/>
          <w:spacing w:val="-13"/>
        </w:rPr>
        <w:t> </w:t>
      </w:r>
      <w:r>
        <w:rPr>
          <w:color w:val="231F20"/>
        </w:rPr>
        <w:t>une</w:t>
      </w:r>
      <w:r>
        <w:rPr>
          <w:color w:val="231F20"/>
          <w:spacing w:val="-12"/>
        </w:rPr>
        <w:t> </w:t>
      </w:r>
      <w:r>
        <w:rPr>
          <w:color w:val="231F20"/>
        </w:rPr>
        <w:t>programmation</w:t>
      </w:r>
      <w:r>
        <w:rPr>
          <w:color w:val="231F20"/>
          <w:spacing w:val="-13"/>
        </w:rPr>
        <w:t> </w:t>
      </w:r>
      <w:r>
        <w:rPr>
          <w:color w:val="231F20"/>
        </w:rPr>
        <w:t>diverse</w:t>
      </w:r>
      <w:r>
        <w:rPr>
          <w:color w:val="231F20"/>
          <w:spacing w:val="-12"/>
        </w:rPr>
        <w:t> </w:t>
      </w:r>
      <w:r>
        <w:rPr>
          <w:color w:val="231F20"/>
        </w:rPr>
        <w:t>et</w:t>
      </w:r>
      <w:r>
        <w:rPr>
          <w:color w:val="231F20"/>
          <w:spacing w:val="-12"/>
        </w:rPr>
        <w:t> </w:t>
      </w:r>
      <w:r>
        <w:rPr>
          <w:color w:val="231F20"/>
        </w:rPr>
        <w:t>variée.</w:t>
      </w:r>
      <w:r>
        <w:rPr>
          <w:color w:val="231F20"/>
          <w:spacing w:val="-12"/>
        </w:rPr>
        <w:t> </w:t>
      </w:r>
      <w:r>
        <w:rPr>
          <w:color w:val="231F20"/>
        </w:rPr>
        <w:t>Une</w:t>
      </w:r>
      <w:r>
        <w:rPr>
          <w:color w:val="231F20"/>
          <w:spacing w:val="-13"/>
        </w:rPr>
        <w:t> </w:t>
      </w:r>
      <w:r>
        <w:rPr>
          <w:color w:val="231F20"/>
        </w:rPr>
        <w:t>saison</w:t>
      </w:r>
      <w:r>
        <w:rPr>
          <w:color w:val="231F20"/>
          <w:spacing w:val="-12"/>
        </w:rPr>
        <w:t> </w:t>
      </w:r>
      <w:r>
        <w:rPr>
          <w:color w:val="231F20"/>
        </w:rPr>
        <w:t>cultu- relle subventionnée par la communauté de communes s’articule avec les événements organisés par les acteurs culturels du territoire.</w:t>
      </w:r>
    </w:p>
    <w:p>
      <w:pPr>
        <w:pStyle w:val="BodyText"/>
        <w:spacing w:before="10"/>
      </w:pPr>
    </w:p>
    <w:p>
      <w:pPr>
        <w:pStyle w:val="Heading2"/>
      </w:pPr>
      <w:r>
        <w:rPr>
          <w:color w:val="231F20"/>
        </w:rPr>
        <w:t>La</w:t>
      </w:r>
      <w:r>
        <w:rPr>
          <w:color w:val="231F20"/>
          <w:spacing w:val="-5"/>
        </w:rPr>
        <w:t> </w:t>
      </w:r>
      <w:r>
        <w:rPr>
          <w:color w:val="231F20"/>
        </w:rPr>
        <w:t>saison</w:t>
      </w:r>
      <w:r>
        <w:rPr>
          <w:color w:val="231F20"/>
          <w:spacing w:val="-3"/>
        </w:rPr>
        <w:t> </w:t>
      </w:r>
      <w:r>
        <w:rPr>
          <w:color w:val="231F20"/>
        </w:rPr>
        <w:t>culturelle</w:t>
      </w:r>
      <w:r>
        <w:rPr>
          <w:color w:val="231F20"/>
          <w:spacing w:val="-2"/>
        </w:rPr>
        <w:t> </w:t>
      </w:r>
      <w:r>
        <w:rPr>
          <w:color w:val="231F20"/>
        </w:rPr>
        <w:t>du</w:t>
      </w:r>
      <w:r>
        <w:rPr>
          <w:color w:val="231F20"/>
          <w:spacing w:val="-3"/>
        </w:rPr>
        <w:t> </w:t>
      </w:r>
      <w:r>
        <w:rPr>
          <w:color w:val="231F20"/>
        </w:rPr>
        <w:t>Haut</w:t>
      </w:r>
      <w:r>
        <w:rPr>
          <w:color w:val="231F20"/>
          <w:spacing w:val="-3"/>
        </w:rPr>
        <w:t> </w:t>
      </w:r>
      <w:r>
        <w:rPr>
          <w:color w:val="231F20"/>
        </w:rPr>
        <w:t>Pays</w:t>
      </w:r>
      <w:r>
        <w:rPr>
          <w:color w:val="231F20"/>
          <w:spacing w:val="-2"/>
        </w:rPr>
        <w:t> Bigouden</w:t>
      </w:r>
    </w:p>
    <w:p>
      <w:pPr>
        <w:pStyle w:val="BodyText"/>
        <w:spacing w:line="235" w:lineRule="auto" w:before="166"/>
        <w:ind w:left="294" w:right="730" w:firstLine="720"/>
        <w:jc w:val="both"/>
      </w:pPr>
      <w:r>
        <w:rPr>
          <w:color w:val="231F20"/>
        </w:rPr>
        <w:t>La programmation culturelle intercommunale fait l’objet d’un conventionnement entre la communauté de communes et l’association Dihun qui la développe. Six spectacles tous publics et sept représentations scolaires sont programmés pour la saison culturelle intercommunale 2022- 2023. Elle répond à plusieurs objectifs :</w:t>
      </w:r>
    </w:p>
    <w:p>
      <w:pPr>
        <w:pStyle w:val="BodyText"/>
        <w:spacing w:line="267" w:lineRule="exact" w:before="48"/>
        <w:ind w:left="2890"/>
        <w:jc w:val="both"/>
      </w:pPr>
      <w:r>
        <w:rPr/>
        <w:drawing>
          <wp:anchor distT="0" distB="0" distL="0" distR="0" allowOverlap="1" layoutInCell="1" locked="0" behindDoc="0" simplePos="0" relativeHeight="15729664">
            <wp:simplePos x="0" y="0"/>
            <wp:positionH relativeFrom="page">
              <wp:posOffset>458990</wp:posOffset>
            </wp:positionH>
            <wp:positionV relativeFrom="paragraph">
              <wp:posOffset>66229</wp:posOffset>
            </wp:positionV>
            <wp:extent cx="1519732" cy="2170793"/>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519732" cy="2170793"/>
                    </a:xfrm>
                    <a:prstGeom prst="rect">
                      <a:avLst/>
                    </a:prstGeom>
                  </pic:spPr>
                </pic:pic>
              </a:graphicData>
            </a:graphic>
          </wp:anchor>
        </w:drawing>
      </w:r>
      <w:r>
        <w:rPr>
          <w:color w:val="231F20"/>
        </w:rPr>
        <w:t>→</w:t>
      </w:r>
      <w:r>
        <w:rPr>
          <w:color w:val="231F20"/>
          <w:spacing w:val="73"/>
        </w:rPr>
        <w:t> </w:t>
      </w:r>
      <w:r>
        <w:rPr>
          <w:color w:val="231F20"/>
        </w:rPr>
        <w:t>proposer</w:t>
      </w:r>
      <w:r>
        <w:rPr>
          <w:color w:val="231F20"/>
          <w:spacing w:val="12"/>
        </w:rPr>
        <w:t> </w:t>
      </w:r>
      <w:r>
        <w:rPr>
          <w:color w:val="231F20"/>
        </w:rPr>
        <w:t>des</w:t>
      </w:r>
      <w:r>
        <w:rPr>
          <w:color w:val="231F20"/>
          <w:spacing w:val="12"/>
        </w:rPr>
        <w:t> </w:t>
      </w:r>
      <w:r>
        <w:rPr>
          <w:color w:val="231F20"/>
        </w:rPr>
        <w:t>spectacles</w:t>
      </w:r>
      <w:r>
        <w:rPr>
          <w:color w:val="231F20"/>
          <w:spacing w:val="13"/>
        </w:rPr>
        <w:t> </w:t>
      </w:r>
      <w:r>
        <w:rPr>
          <w:color w:val="231F20"/>
        </w:rPr>
        <w:t>tous</w:t>
      </w:r>
      <w:r>
        <w:rPr>
          <w:color w:val="231F20"/>
          <w:spacing w:val="12"/>
        </w:rPr>
        <w:t> </w:t>
      </w:r>
      <w:r>
        <w:rPr>
          <w:color w:val="231F20"/>
        </w:rPr>
        <w:t>publics,</w:t>
      </w:r>
      <w:r>
        <w:rPr>
          <w:color w:val="231F20"/>
          <w:spacing w:val="13"/>
        </w:rPr>
        <w:t> </w:t>
      </w:r>
      <w:r>
        <w:rPr>
          <w:color w:val="231F20"/>
        </w:rPr>
        <w:t>familiaux</w:t>
      </w:r>
      <w:r>
        <w:rPr>
          <w:color w:val="231F20"/>
          <w:spacing w:val="12"/>
        </w:rPr>
        <w:t> </w:t>
      </w:r>
      <w:r>
        <w:rPr>
          <w:color w:val="231F20"/>
        </w:rPr>
        <w:t>et</w:t>
      </w:r>
      <w:r>
        <w:rPr>
          <w:color w:val="231F20"/>
          <w:spacing w:val="13"/>
        </w:rPr>
        <w:t> </w:t>
      </w:r>
      <w:r>
        <w:rPr>
          <w:color w:val="231F20"/>
          <w:spacing w:val="-2"/>
        </w:rPr>
        <w:t>intergénérationnels</w:t>
      </w:r>
    </w:p>
    <w:p>
      <w:pPr>
        <w:pStyle w:val="BodyText"/>
        <w:spacing w:line="264" w:lineRule="exact"/>
        <w:ind w:left="3250"/>
        <w:jc w:val="both"/>
      </w:pPr>
      <w:r>
        <w:rPr>
          <w:color w:val="231F20"/>
        </w:rPr>
        <w:t>à</w:t>
      </w:r>
      <w:r>
        <w:rPr>
          <w:color w:val="231F20"/>
          <w:spacing w:val="-3"/>
        </w:rPr>
        <w:t> </w:t>
      </w:r>
      <w:r>
        <w:rPr>
          <w:color w:val="231F20"/>
        </w:rPr>
        <w:t>une</w:t>
      </w:r>
      <w:r>
        <w:rPr>
          <w:color w:val="231F20"/>
          <w:spacing w:val="-3"/>
        </w:rPr>
        <w:t> </w:t>
      </w:r>
      <w:r>
        <w:rPr>
          <w:color w:val="231F20"/>
        </w:rPr>
        <w:t>tarification</w:t>
      </w:r>
      <w:r>
        <w:rPr>
          <w:color w:val="231F20"/>
          <w:spacing w:val="-3"/>
        </w:rPr>
        <w:t> </w:t>
      </w:r>
      <w:r>
        <w:rPr>
          <w:color w:val="231F20"/>
        </w:rPr>
        <w:t>accessible</w:t>
      </w:r>
      <w:r>
        <w:rPr>
          <w:color w:val="231F20"/>
          <w:spacing w:val="-3"/>
        </w:rPr>
        <w:t> </w:t>
      </w:r>
      <w:r>
        <w:rPr>
          <w:color w:val="231F20"/>
          <w:spacing w:val="-10"/>
        </w:rPr>
        <w:t>;</w:t>
      </w:r>
    </w:p>
    <w:p>
      <w:pPr>
        <w:pStyle w:val="BodyText"/>
        <w:spacing w:line="264" w:lineRule="exact"/>
        <w:ind w:left="2890"/>
        <w:jc w:val="both"/>
      </w:pPr>
      <w:r>
        <w:rPr>
          <w:color w:val="231F20"/>
        </w:rPr>
        <w:t>→</w:t>
      </w:r>
      <w:r>
        <w:rPr>
          <w:color w:val="231F20"/>
          <w:spacing w:val="75"/>
        </w:rPr>
        <w:t> </w:t>
      </w:r>
      <w:r>
        <w:rPr>
          <w:color w:val="231F20"/>
        </w:rPr>
        <w:t>prendre</w:t>
      </w:r>
      <w:r>
        <w:rPr>
          <w:color w:val="231F20"/>
          <w:spacing w:val="-1"/>
        </w:rPr>
        <w:t> </w:t>
      </w:r>
      <w:r>
        <w:rPr>
          <w:color w:val="231F20"/>
        </w:rPr>
        <w:t>en</w:t>
      </w:r>
      <w:r>
        <w:rPr>
          <w:color w:val="231F20"/>
          <w:spacing w:val="-1"/>
        </w:rPr>
        <w:t> </w:t>
      </w:r>
      <w:r>
        <w:rPr>
          <w:color w:val="231F20"/>
        </w:rPr>
        <w:t>compte</w:t>
      </w:r>
      <w:r>
        <w:rPr>
          <w:color w:val="231F20"/>
          <w:spacing w:val="-2"/>
        </w:rPr>
        <w:t> </w:t>
      </w:r>
      <w:r>
        <w:rPr>
          <w:color w:val="231F20"/>
        </w:rPr>
        <w:t>et</w:t>
      </w:r>
      <w:r>
        <w:rPr>
          <w:color w:val="231F20"/>
          <w:spacing w:val="-1"/>
        </w:rPr>
        <w:t> </w:t>
      </w:r>
      <w:r>
        <w:rPr>
          <w:color w:val="231F20"/>
        </w:rPr>
        <w:t>promouvoir</w:t>
      </w:r>
      <w:r>
        <w:rPr>
          <w:color w:val="231F20"/>
          <w:spacing w:val="-1"/>
        </w:rPr>
        <w:t> </w:t>
      </w:r>
      <w:r>
        <w:rPr>
          <w:color w:val="231F20"/>
        </w:rPr>
        <w:t>la</w:t>
      </w:r>
      <w:r>
        <w:rPr>
          <w:color w:val="231F20"/>
          <w:spacing w:val="-1"/>
        </w:rPr>
        <w:t> </w:t>
      </w:r>
      <w:r>
        <w:rPr>
          <w:color w:val="231F20"/>
        </w:rPr>
        <w:t>diversité</w:t>
      </w:r>
      <w:r>
        <w:rPr>
          <w:color w:val="231F20"/>
          <w:spacing w:val="-1"/>
        </w:rPr>
        <w:t> </w:t>
      </w:r>
      <w:r>
        <w:rPr>
          <w:color w:val="231F20"/>
        </w:rPr>
        <w:t>des</w:t>
      </w:r>
      <w:r>
        <w:rPr>
          <w:color w:val="231F20"/>
          <w:spacing w:val="-1"/>
        </w:rPr>
        <w:t> </w:t>
      </w:r>
      <w:r>
        <w:rPr>
          <w:color w:val="231F20"/>
        </w:rPr>
        <w:t>esthétiques</w:t>
      </w:r>
      <w:r>
        <w:rPr>
          <w:color w:val="231F20"/>
          <w:spacing w:val="-1"/>
        </w:rPr>
        <w:t> </w:t>
      </w:r>
      <w:r>
        <w:rPr>
          <w:color w:val="231F20"/>
          <w:spacing w:val="-10"/>
        </w:rPr>
        <w:t>;</w:t>
      </w:r>
    </w:p>
    <w:p>
      <w:pPr>
        <w:pStyle w:val="BodyText"/>
        <w:spacing w:line="264" w:lineRule="exact"/>
        <w:ind w:left="2890"/>
        <w:jc w:val="both"/>
      </w:pPr>
      <w:r>
        <w:rPr>
          <w:color w:val="231F20"/>
        </w:rPr>
        <w:t>→</w:t>
      </w:r>
      <w:r>
        <w:rPr>
          <w:color w:val="231F20"/>
          <w:spacing w:val="57"/>
        </w:rPr>
        <w:t> </w:t>
      </w:r>
      <w:r>
        <w:rPr>
          <w:color w:val="231F20"/>
        </w:rPr>
        <w:t>répondre</w:t>
      </w:r>
      <w:r>
        <w:rPr>
          <w:color w:val="231F20"/>
          <w:spacing w:val="-15"/>
        </w:rPr>
        <w:t> </w:t>
      </w:r>
      <w:r>
        <w:rPr>
          <w:color w:val="231F20"/>
        </w:rPr>
        <w:t>aux</w:t>
      </w:r>
      <w:r>
        <w:rPr>
          <w:color w:val="231F20"/>
          <w:spacing w:val="-16"/>
        </w:rPr>
        <w:t> </w:t>
      </w:r>
      <w:r>
        <w:rPr>
          <w:color w:val="231F20"/>
        </w:rPr>
        <w:t>besoins</w:t>
      </w:r>
      <w:r>
        <w:rPr>
          <w:color w:val="231F20"/>
          <w:spacing w:val="-15"/>
        </w:rPr>
        <w:t> </w:t>
      </w:r>
      <w:r>
        <w:rPr>
          <w:color w:val="231F20"/>
        </w:rPr>
        <w:t>du</w:t>
      </w:r>
      <w:r>
        <w:rPr>
          <w:color w:val="231F20"/>
          <w:spacing w:val="-15"/>
        </w:rPr>
        <w:t> </w:t>
      </w:r>
      <w:r>
        <w:rPr>
          <w:color w:val="231F20"/>
        </w:rPr>
        <w:t>jeune</w:t>
      </w:r>
      <w:r>
        <w:rPr>
          <w:color w:val="231F20"/>
          <w:spacing w:val="-15"/>
        </w:rPr>
        <w:t> </w:t>
      </w:r>
      <w:r>
        <w:rPr>
          <w:color w:val="231F20"/>
        </w:rPr>
        <w:t>public</w:t>
      </w:r>
      <w:r>
        <w:rPr>
          <w:color w:val="231F20"/>
          <w:spacing w:val="-16"/>
        </w:rPr>
        <w:t> </w:t>
      </w:r>
      <w:r>
        <w:rPr>
          <w:color w:val="231F20"/>
        </w:rPr>
        <w:t>par</w:t>
      </w:r>
      <w:r>
        <w:rPr>
          <w:color w:val="231F20"/>
          <w:spacing w:val="-15"/>
        </w:rPr>
        <w:t> </w:t>
      </w:r>
      <w:r>
        <w:rPr>
          <w:color w:val="231F20"/>
        </w:rPr>
        <w:t>des</w:t>
      </w:r>
      <w:r>
        <w:rPr>
          <w:color w:val="231F20"/>
          <w:spacing w:val="-15"/>
        </w:rPr>
        <w:t> </w:t>
      </w:r>
      <w:r>
        <w:rPr>
          <w:color w:val="231F20"/>
        </w:rPr>
        <w:t>actions</w:t>
      </w:r>
      <w:r>
        <w:rPr>
          <w:color w:val="231F20"/>
          <w:spacing w:val="-15"/>
        </w:rPr>
        <w:t> </w:t>
      </w:r>
      <w:r>
        <w:rPr>
          <w:color w:val="231F20"/>
        </w:rPr>
        <w:t>concertées</w:t>
      </w:r>
      <w:r>
        <w:rPr>
          <w:color w:val="231F20"/>
          <w:spacing w:val="-15"/>
        </w:rPr>
        <w:t> </w:t>
      </w:r>
      <w:r>
        <w:rPr>
          <w:color w:val="231F20"/>
          <w:spacing w:val="-4"/>
        </w:rPr>
        <w:t>avec</w:t>
      </w:r>
    </w:p>
    <w:p>
      <w:pPr>
        <w:pStyle w:val="BodyText"/>
        <w:spacing w:line="264" w:lineRule="exact"/>
        <w:ind w:left="3250"/>
        <w:jc w:val="both"/>
      </w:pPr>
      <w:r>
        <w:rPr>
          <w:color w:val="231F20"/>
        </w:rPr>
        <w:t>les</w:t>
      </w:r>
      <w:r>
        <w:rPr>
          <w:color w:val="231F20"/>
          <w:spacing w:val="-1"/>
        </w:rPr>
        <w:t> </w:t>
      </w:r>
      <w:r>
        <w:rPr>
          <w:color w:val="231F20"/>
        </w:rPr>
        <w:t>acteurs</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jeunesse</w:t>
      </w:r>
      <w:r>
        <w:rPr>
          <w:color w:val="231F20"/>
          <w:spacing w:val="-1"/>
        </w:rPr>
        <w:t> </w:t>
      </w:r>
      <w:r>
        <w:rPr>
          <w:color w:val="231F20"/>
        </w:rPr>
        <w:t>et</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petite</w:t>
      </w:r>
      <w:r>
        <w:rPr>
          <w:color w:val="231F20"/>
          <w:spacing w:val="-1"/>
        </w:rPr>
        <w:t> </w:t>
      </w:r>
      <w:r>
        <w:rPr>
          <w:color w:val="231F20"/>
        </w:rPr>
        <w:t>enfance</w:t>
      </w:r>
      <w:r>
        <w:rPr>
          <w:color w:val="231F20"/>
          <w:spacing w:val="-1"/>
        </w:rPr>
        <w:t> </w:t>
      </w:r>
      <w:r>
        <w:rPr>
          <w:color w:val="231F20"/>
          <w:spacing w:val="-10"/>
        </w:rPr>
        <w:t>;</w:t>
      </w:r>
    </w:p>
    <w:p>
      <w:pPr>
        <w:pStyle w:val="BodyText"/>
        <w:spacing w:line="264" w:lineRule="exact"/>
        <w:ind w:left="2890"/>
        <w:jc w:val="both"/>
      </w:pPr>
      <w:r>
        <w:rPr>
          <w:color w:val="231F20"/>
        </w:rPr>
        <w:t>→</w:t>
      </w:r>
      <w:r>
        <w:rPr>
          <w:color w:val="231F20"/>
          <w:spacing w:val="76"/>
        </w:rPr>
        <w:t> </w:t>
      </w:r>
      <w:r>
        <w:rPr>
          <w:color w:val="231F20"/>
        </w:rPr>
        <w:t>créer</w:t>
      </w:r>
      <w:r>
        <w:rPr>
          <w:color w:val="231F20"/>
          <w:spacing w:val="26"/>
        </w:rPr>
        <w:t> </w:t>
      </w:r>
      <w:r>
        <w:rPr>
          <w:color w:val="231F20"/>
        </w:rPr>
        <w:t>du</w:t>
      </w:r>
      <w:r>
        <w:rPr>
          <w:color w:val="231F20"/>
          <w:spacing w:val="25"/>
        </w:rPr>
        <w:t> </w:t>
      </w:r>
      <w:r>
        <w:rPr>
          <w:color w:val="231F20"/>
        </w:rPr>
        <w:t>lien</w:t>
      </w:r>
      <w:r>
        <w:rPr>
          <w:color w:val="231F20"/>
          <w:spacing w:val="25"/>
        </w:rPr>
        <w:t> </w:t>
      </w:r>
      <w:r>
        <w:rPr>
          <w:color w:val="231F20"/>
        </w:rPr>
        <w:t>avec</w:t>
      </w:r>
      <w:r>
        <w:rPr>
          <w:color w:val="231F20"/>
          <w:spacing w:val="26"/>
        </w:rPr>
        <w:t> </w:t>
      </w:r>
      <w:r>
        <w:rPr>
          <w:color w:val="231F20"/>
        </w:rPr>
        <w:t>les</w:t>
      </w:r>
      <w:r>
        <w:rPr>
          <w:color w:val="231F20"/>
          <w:spacing w:val="25"/>
        </w:rPr>
        <w:t> </w:t>
      </w:r>
      <w:r>
        <w:rPr>
          <w:color w:val="231F20"/>
        </w:rPr>
        <w:t>actions</w:t>
      </w:r>
      <w:r>
        <w:rPr>
          <w:color w:val="231F20"/>
          <w:spacing w:val="25"/>
        </w:rPr>
        <w:t> </w:t>
      </w:r>
      <w:r>
        <w:rPr>
          <w:color w:val="231F20"/>
        </w:rPr>
        <w:t>de</w:t>
      </w:r>
      <w:r>
        <w:rPr>
          <w:color w:val="231F20"/>
          <w:spacing w:val="26"/>
        </w:rPr>
        <w:t> </w:t>
      </w:r>
      <w:r>
        <w:rPr>
          <w:color w:val="231F20"/>
        </w:rPr>
        <w:t>formation</w:t>
      </w:r>
      <w:r>
        <w:rPr>
          <w:color w:val="231F20"/>
          <w:spacing w:val="25"/>
        </w:rPr>
        <w:t> </w:t>
      </w:r>
      <w:r>
        <w:rPr>
          <w:color w:val="231F20"/>
        </w:rPr>
        <w:t>culturelle</w:t>
      </w:r>
      <w:r>
        <w:rPr>
          <w:color w:val="231F20"/>
          <w:spacing w:val="25"/>
        </w:rPr>
        <w:t> </w:t>
      </w:r>
      <w:r>
        <w:rPr>
          <w:color w:val="231F20"/>
        </w:rPr>
        <w:t>et</w:t>
      </w:r>
      <w:r>
        <w:rPr>
          <w:color w:val="231F20"/>
          <w:spacing w:val="26"/>
        </w:rPr>
        <w:t> </w:t>
      </w:r>
      <w:r>
        <w:rPr>
          <w:color w:val="231F20"/>
          <w:spacing w:val="-2"/>
        </w:rPr>
        <w:t>d’enseigne-</w:t>
      </w:r>
    </w:p>
    <w:p>
      <w:pPr>
        <w:pStyle w:val="BodyText"/>
        <w:spacing w:line="264" w:lineRule="exact"/>
        <w:ind w:left="3250"/>
        <w:jc w:val="both"/>
      </w:pPr>
      <w:r>
        <w:rPr>
          <w:color w:val="231F20"/>
        </w:rPr>
        <w:t>ments</w:t>
      </w:r>
      <w:r>
        <w:rPr>
          <w:color w:val="231F20"/>
          <w:spacing w:val="-7"/>
        </w:rPr>
        <w:t> </w:t>
      </w:r>
      <w:r>
        <w:rPr>
          <w:color w:val="231F20"/>
        </w:rPr>
        <w:t>artistiques</w:t>
      </w:r>
      <w:r>
        <w:rPr>
          <w:color w:val="231F20"/>
          <w:spacing w:val="-7"/>
        </w:rPr>
        <w:t> </w:t>
      </w:r>
      <w:r>
        <w:rPr>
          <w:color w:val="231F20"/>
          <w:spacing w:val="-10"/>
        </w:rPr>
        <w:t>;</w:t>
      </w:r>
    </w:p>
    <w:p>
      <w:pPr>
        <w:pStyle w:val="BodyText"/>
        <w:spacing w:line="264" w:lineRule="exact"/>
        <w:ind w:left="2890"/>
        <w:jc w:val="both"/>
      </w:pPr>
      <w:r>
        <w:rPr>
          <w:color w:val="231F20"/>
        </w:rPr>
        <w:t>→</w:t>
      </w:r>
      <w:r>
        <w:rPr>
          <w:color w:val="231F20"/>
          <w:spacing w:val="71"/>
        </w:rPr>
        <w:t> </w:t>
      </w:r>
      <w:r>
        <w:rPr>
          <w:color w:val="231F20"/>
        </w:rPr>
        <w:t>favoriser</w:t>
      </w:r>
      <w:r>
        <w:rPr>
          <w:color w:val="231F20"/>
          <w:spacing w:val="37"/>
        </w:rPr>
        <w:t> </w:t>
      </w:r>
      <w:r>
        <w:rPr>
          <w:color w:val="231F20"/>
        </w:rPr>
        <w:t>l’égalité</w:t>
      </w:r>
      <w:r>
        <w:rPr>
          <w:color w:val="231F20"/>
          <w:spacing w:val="36"/>
        </w:rPr>
        <w:t> </w:t>
      </w:r>
      <w:r>
        <w:rPr>
          <w:color w:val="231F20"/>
        </w:rPr>
        <w:t>femmes-hommes</w:t>
      </w:r>
      <w:r>
        <w:rPr>
          <w:color w:val="231F20"/>
          <w:spacing w:val="37"/>
        </w:rPr>
        <w:t> </w:t>
      </w:r>
      <w:r>
        <w:rPr>
          <w:color w:val="231F20"/>
        </w:rPr>
        <w:t>(50</w:t>
      </w:r>
      <w:r>
        <w:rPr>
          <w:color w:val="231F20"/>
          <w:spacing w:val="37"/>
        </w:rPr>
        <w:t> </w:t>
      </w:r>
      <w:r>
        <w:rPr>
          <w:color w:val="231F20"/>
        </w:rPr>
        <w:t>%</w:t>
      </w:r>
      <w:r>
        <w:rPr>
          <w:color w:val="231F20"/>
          <w:spacing w:val="36"/>
        </w:rPr>
        <w:t> </w:t>
      </w:r>
      <w:r>
        <w:rPr>
          <w:color w:val="231F20"/>
        </w:rPr>
        <w:t>des</w:t>
      </w:r>
      <w:r>
        <w:rPr>
          <w:color w:val="231F20"/>
          <w:spacing w:val="37"/>
        </w:rPr>
        <w:t> </w:t>
      </w:r>
      <w:r>
        <w:rPr>
          <w:color w:val="231F20"/>
        </w:rPr>
        <w:t>artistes</w:t>
      </w:r>
      <w:r>
        <w:rPr>
          <w:color w:val="231F20"/>
          <w:spacing w:val="37"/>
        </w:rPr>
        <w:t> </w:t>
      </w:r>
      <w:r>
        <w:rPr>
          <w:color w:val="231F20"/>
        </w:rPr>
        <w:t>présentés</w:t>
      </w:r>
      <w:r>
        <w:rPr>
          <w:color w:val="231F20"/>
          <w:spacing w:val="37"/>
        </w:rPr>
        <w:t> </w:t>
      </w:r>
      <w:r>
        <w:rPr>
          <w:color w:val="231F20"/>
          <w:spacing w:val="-4"/>
        </w:rPr>
        <w:t>sont</w:t>
      </w:r>
    </w:p>
    <w:p>
      <w:pPr>
        <w:pStyle w:val="BodyText"/>
        <w:spacing w:line="264" w:lineRule="exact"/>
        <w:ind w:left="3250"/>
        <w:jc w:val="both"/>
      </w:pPr>
      <w:r>
        <w:rPr>
          <w:color w:val="231F20"/>
        </w:rPr>
        <w:t>des</w:t>
      </w:r>
      <w:r>
        <w:rPr>
          <w:color w:val="231F20"/>
          <w:spacing w:val="-3"/>
        </w:rPr>
        <w:t> </w:t>
      </w:r>
      <w:r>
        <w:rPr>
          <w:color w:val="231F20"/>
        </w:rPr>
        <w:t>femmes)</w:t>
      </w:r>
      <w:r>
        <w:rPr>
          <w:color w:val="231F20"/>
          <w:spacing w:val="55"/>
        </w:rPr>
        <w:t> </w:t>
      </w:r>
      <w:r>
        <w:rPr>
          <w:color w:val="231F20"/>
          <w:spacing w:val="-10"/>
        </w:rPr>
        <w:t>;</w:t>
      </w:r>
    </w:p>
    <w:p>
      <w:pPr>
        <w:pStyle w:val="BodyText"/>
        <w:spacing w:line="264" w:lineRule="exact"/>
        <w:ind w:left="2890"/>
        <w:jc w:val="both"/>
      </w:pPr>
      <w:r>
        <w:rPr>
          <w:color w:val="231F20"/>
        </w:rPr>
        <w:t>→</w:t>
      </w:r>
      <w:r>
        <w:rPr>
          <w:color w:val="231F20"/>
          <w:spacing w:val="75"/>
        </w:rPr>
        <w:t> </w:t>
      </w:r>
      <w:r>
        <w:rPr>
          <w:color w:val="231F20"/>
        </w:rPr>
        <w:t>accueillir</w:t>
      </w:r>
      <w:r>
        <w:rPr>
          <w:color w:val="231F20"/>
          <w:spacing w:val="-1"/>
        </w:rPr>
        <w:t> </w:t>
      </w:r>
      <w:r>
        <w:rPr>
          <w:color w:val="231F20"/>
        </w:rPr>
        <w:t>des</w:t>
      </w:r>
      <w:r>
        <w:rPr>
          <w:color w:val="231F20"/>
          <w:spacing w:val="-1"/>
        </w:rPr>
        <w:t> </w:t>
      </w:r>
      <w:r>
        <w:rPr>
          <w:color w:val="231F20"/>
        </w:rPr>
        <w:t>spectacles</w:t>
      </w:r>
      <w:r>
        <w:rPr>
          <w:color w:val="231F20"/>
          <w:spacing w:val="-1"/>
        </w:rPr>
        <w:t> </w:t>
      </w:r>
      <w:r>
        <w:rPr>
          <w:color w:val="231F20"/>
        </w:rPr>
        <w:t>en</w:t>
      </w:r>
      <w:r>
        <w:rPr>
          <w:color w:val="231F20"/>
          <w:spacing w:val="-1"/>
        </w:rPr>
        <w:t> </w:t>
      </w:r>
      <w:r>
        <w:rPr>
          <w:color w:val="231F20"/>
        </w:rPr>
        <w:t>bilingue</w:t>
      </w:r>
      <w:r>
        <w:rPr>
          <w:color w:val="231F20"/>
          <w:spacing w:val="-1"/>
        </w:rPr>
        <w:t> </w:t>
      </w:r>
      <w:r>
        <w:rPr>
          <w:color w:val="231F20"/>
        </w:rPr>
        <w:t>ou</w:t>
      </w:r>
      <w:r>
        <w:rPr>
          <w:color w:val="231F20"/>
          <w:spacing w:val="-1"/>
        </w:rPr>
        <w:t> </w:t>
      </w:r>
      <w:r>
        <w:rPr>
          <w:color w:val="231F20"/>
        </w:rPr>
        <w:t>en</w:t>
      </w:r>
      <w:r>
        <w:rPr>
          <w:color w:val="231F20"/>
          <w:spacing w:val="-1"/>
        </w:rPr>
        <w:t> </w:t>
      </w:r>
      <w:r>
        <w:rPr>
          <w:color w:val="231F20"/>
        </w:rPr>
        <w:t>breton</w:t>
      </w:r>
      <w:r>
        <w:rPr>
          <w:color w:val="231F20"/>
          <w:spacing w:val="59"/>
        </w:rPr>
        <w:t> </w:t>
      </w:r>
      <w:r>
        <w:rPr>
          <w:color w:val="231F20"/>
          <w:spacing w:val="-10"/>
        </w:rPr>
        <w:t>;</w:t>
      </w:r>
    </w:p>
    <w:p>
      <w:pPr>
        <w:pStyle w:val="BodyText"/>
        <w:spacing w:line="264" w:lineRule="exact"/>
        <w:ind w:left="2890"/>
        <w:jc w:val="both"/>
      </w:pPr>
      <w:r>
        <w:rPr>
          <w:color w:val="231F20"/>
        </w:rPr>
        <w:t>→</w:t>
      </w:r>
      <w:r>
        <w:rPr>
          <w:color w:val="231F20"/>
          <w:spacing w:val="71"/>
        </w:rPr>
        <w:t> </w:t>
      </w:r>
      <w:r>
        <w:rPr>
          <w:color w:val="231F20"/>
        </w:rPr>
        <w:t>développer</w:t>
      </w:r>
      <w:r>
        <w:rPr>
          <w:color w:val="231F20"/>
          <w:spacing w:val="-1"/>
        </w:rPr>
        <w:t> </w:t>
      </w:r>
      <w:r>
        <w:rPr>
          <w:color w:val="231F20"/>
        </w:rPr>
        <w:t>les</w:t>
      </w:r>
      <w:r>
        <w:rPr>
          <w:color w:val="231F20"/>
          <w:spacing w:val="-1"/>
        </w:rPr>
        <w:t> </w:t>
      </w:r>
      <w:r>
        <w:rPr>
          <w:color w:val="231F20"/>
        </w:rPr>
        <w:t>partenariats</w:t>
      </w:r>
      <w:r>
        <w:rPr>
          <w:color w:val="231F20"/>
          <w:spacing w:val="-1"/>
        </w:rPr>
        <w:t> </w:t>
      </w:r>
      <w:r>
        <w:rPr>
          <w:color w:val="231F20"/>
        </w:rPr>
        <w:t>et</w:t>
      </w:r>
      <w:r>
        <w:rPr>
          <w:color w:val="231F20"/>
          <w:spacing w:val="-1"/>
        </w:rPr>
        <w:t> </w:t>
      </w:r>
      <w:r>
        <w:rPr>
          <w:color w:val="231F20"/>
        </w:rPr>
        <w:t>les</w:t>
      </w:r>
      <w:r>
        <w:rPr>
          <w:color w:val="231F20"/>
          <w:spacing w:val="-1"/>
        </w:rPr>
        <w:t> </w:t>
      </w:r>
      <w:r>
        <w:rPr>
          <w:color w:val="231F20"/>
        </w:rPr>
        <w:t>co-productions</w:t>
      </w:r>
      <w:r>
        <w:rPr>
          <w:color w:val="231F20"/>
          <w:spacing w:val="-1"/>
        </w:rPr>
        <w:t> </w:t>
      </w:r>
      <w:r>
        <w:rPr>
          <w:color w:val="231F20"/>
        </w:rPr>
        <w:t>(avec</w:t>
      </w:r>
      <w:r>
        <w:rPr>
          <w:color w:val="231F20"/>
          <w:spacing w:val="-1"/>
        </w:rPr>
        <w:t> </w:t>
      </w:r>
      <w:r>
        <w:rPr>
          <w:color w:val="231F20"/>
        </w:rPr>
        <w:t>la</w:t>
      </w:r>
      <w:r>
        <w:rPr>
          <w:color w:val="231F20"/>
          <w:spacing w:val="-1"/>
        </w:rPr>
        <w:t> </w:t>
      </w:r>
      <w:r>
        <w:rPr>
          <w:color w:val="231F20"/>
        </w:rPr>
        <w:t>MJC-CS</w:t>
      </w:r>
      <w:r>
        <w:rPr>
          <w:color w:val="231F20"/>
          <w:spacing w:val="-1"/>
        </w:rPr>
        <w:t> </w:t>
      </w:r>
      <w:r>
        <w:rPr>
          <w:color w:val="231F20"/>
          <w:spacing w:val="-5"/>
        </w:rPr>
        <w:t>de</w:t>
      </w:r>
    </w:p>
    <w:p>
      <w:pPr>
        <w:pStyle w:val="BodyText"/>
        <w:spacing w:line="264" w:lineRule="exact"/>
        <w:ind w:left="3250"/>
        <w:jc w:val="both"/>
      </w:pPr>
      <w:r>
        <w:rPr>
          <w:color w:val="231F20"/>
        </w:rPr>
        <w:t>Douarnenez</w:t>
      </w:r>
      <w:r>
        <w:rPr>
          <w:color w:val="231F20"/>
          <w:spacing w:val="-3"/>
        </w:rPr>
        <w:t> </w:t>
      </w:r>
      <w:r>
        <w:rPr>
          <w:color w:val="231F20"/>
        </w:rPr>
        <w:t>en</w:t>
      </w:r>
      <w:r>
        <w:rPr>
          <w:color w:val="231F20"/>
          <w:spacing w:val="-2"/>
        </w:rPr>
        <w:t> </w:t>
      </w:r>
      <w:r>
        <w:rPr>
          <w:color w:val="231F20"/>
        </w:rPr>
        <w:t>2022-23)</w:t>
      </w:r>
      <w:r>
        <w:rPr>
          <w:color w:val="231F20"/>
          <w:spacing w:val="-2"/>
        </w:rPr>
        <w:t> </w:t>
      </w:r>
      <w:r>
        <w:rPr>
          <w:color w:val="231F20"/>
          <w:spacing w:val="-10"/>
        </w:rPr>
        <w:t>;</w:t>
      </w:r>
    </w:p>
    <w:p>
      <w:pPr>
        <w:pStyle w:val="BodyText"/>
        <w:spacing w:line="267" w:lineRule="exact"/>
        <w:ind w:left="2890"/>
        <w:jc w:val="both"/>
      </w:pPr>
      <w:r>
        <w:rPr>
          <w:color w:val="231F20"/>
        </w:rPr>
        <w:t>→</w:t>
      </w:r>
      <w:r>
        <w:rPr>
          <w:color w:val="231F20"/>
          <w:spacing w:val="76"/>
        </w:rPr>
        <w:t> </w:t>
      </w:r>
      <w:r>
        <w:rPr>
          <w:color w:val="231F20"/>
        </w:rPr>
        <w:t>participer activement aux réseaux </w:t>
      </w:r>
      <w:r>
        <w:rPr>
          <w:color w:val="231F20"/>
          <w:spacing w:val="-2"/>
        </w:rPr>
        <w:t>professionnels.</w:t>
      </w:r>
    </w:p>
    <w:p>
      <w:pPr>
        <w:spacing w:after="0" w:line="267" w:lineRule="exact"/>
        <w:jc w:val="both"/>
        <w:sectPr>
          <w:headerReference w:type="default" r:id="rId11"/>
          <w:pgSz w:w="11910" w:h="16840"/>
          <w:pgMar w:header="0" w:footer="0" w:top="3400" w:bottom="280" w:left="440" w:right="0"/>
        </w:sectPr>
      </w:pPr>
    </w:p>
    <w:p>
      <w:pPr>
        <w:pStyle w:val="BodyText"/>
        <w:spacing w:before="9"/>
      </w:pPr>
    </w:p>
    <w:p>
      <w:pPr>
        <w:pStyle w:val="BodyText"/>
        <w:spacing w:line="267" w:lineRule="exact" w:before="100"/>
        <w:ind w:left="1017"/>
        <w:jc w:val="both"/>
      </w:pPr>
      <w:r>
        <w:rPr>
          <w:color w:val="231F20"/>
        </w:rPr>
        <w:t>Dihun</w:t>
      </w:r>
      <w:r>
        <w:rPr>
          <w:color w:val="231F20"/>
          <w:spacing w:val="-2"/>
        </w:rPr>
        <w:t> </w:t>
      </w:r>
      <w:r>
        <w:rPr>
          <w:color w:val="231F20"/>
        </w:rPr>
        <w:t>s’inscrit</w:t>
      </w:r>
      <w:r>
        <w:rPr>
          <w:color w:val="231F20"/>
          <w:spacing w:val="-1"/>
        </w:rPr>
        <w:t> </w:t>
      </w:r>
      <w:r>
        <w:rPr>
          <w:color w:val="231F20"/>
        </w:rPr>
        <w:t>dans</w:t>
      </w:r>
      <w:r>
        <w:rPr>
          <w:color w:val="231F20"/>
          <w:spacing w:val="-1"/>
        </w:rPr>
        <w:t> </w:t>
      </w:r>
      <w:r>
        <w:rPr>
          <w:color w:val="231F20"/>
        </w:rPr>
        <w:t>la</w:t>
      </w:r>
      <w:r>
        <w:rPr>
          <w:color w:val="231F20"/>
          <w:spacing w:val="-1"/>
        </w:rPr>
        <w:t> </w:t>
      </w:r>
      <w:r>
        <w:rPr>
          <w:color w:val="231F20"/>
        </w:rPr>
        <w:t>programmation</w:t>
      </w:r>
      <w:r>
        <w:rPr>
          <w:color w:val="231F20"/>
          <w:spacing w:val="-1"/>
        </w:rPr>
        <w:t> </w:t>
      </w:r>
      <w:r>
        <w:rPr>
          <w:color w:val="231F20"/>
        </w:rPr>
        <w:t>de</w:t>
      </w:r>
      <w:r>
        <w:rPr>
          <w:color w:val="231F20"/>
          <w:spacing w:val="-1"/>
        </w:rPr>
        <w:t> </w:t>
      </w:r>
      <w:r>
        <w:rPr>
          <w:color w:val="231F20"/>
        </w:rPr>
        <w:t>deux</w:t>
      </w:r>
      <w:r>
        <w:rPr>
          <w:color w:val="231F20"/>
          <w:spacing w:val="-1"/>
        </w:rPr>
        <w:t> </w:t>
      </w:r>
      <w:r>
        <w:rPr>
          <w:color w:val="231F20"/>
        </w:rPr>
        <w:t>festivals</w:t>
      </w:r>
      <w:r>
        <w:rPr>
          <w:color w:val="231F20"/>
          <w:spacing w:val="-1"/>
        </w:rPr>
        <w:t> </w:t>
      </w:r>
      <w:r>
        <w:rPr>
          <w:color w:val="231F20"/>
        </w:rPr>
        <w:t>de</w:t>
      </w:r>
      <w:r>
        <w:rPr>
          <w:color w:val="231F20"/>
          <w:spacing w:val="-1"/>
        </w:rPr>
        <w:t> </w:t>
      </w:r>
      <w:r>
        <w:rPr>
          <w:color w:val="231F20"/>
        </w:rPr>
        <w:t>spectacle</w:t>
      </w:r>
      <w:r>
        <w:rPr>
          <w:color w:val="231F20"/>
          <w:spacing w:val="-1"/>
        </w:rPr>
        <w:t> </w:t>
      </w:r>
      <w:r>
        <w:rPr>
          <w:color w:val="231F20"/>
        </w:rPr>
        <w:t>vivant</w:t>
      </w:r>
      <w:r>
        <w:rPr>
          <w:color w:val="231F20"/>
          <w:spacing w:val="-1"/>
        </w:rPr>
        <w:t> </w:t>
      </w:r>
      <w:r>
        <w:rPr>
          <w:color w:val="231F20"/>
          <w:spacing w:val="-10"/>
        </w:rPr>
        <w:t>:</w:t>
      </w:r>
    </w:p>
    <w:p>
      <w:pPr>
        <w:pStyle w:val="BodyText"/>
        <w:spacing w:line="235" w:lineRule="auto" w:before="2"/>
        <w:ind w:left="657" w:right="211" w:hanging="360"/>
      </w:pPr>
      <w:r>
        <w:rPr>
          <w:color w:val="231F20"/>
        </w:rPr>
        <w:t>→</w:t>
      </w:r>
      <w:r>
        <w:rPr>
          <w:color w:val="231F20"/>
          <w:spacing w:val="40"/>
        </w:rPr>
        <w:t> </w:t>
      </w:r>
      <w:r>
        <w:rPr>
          <w:b/>
          <w:color w:val="231F20"/>
        </w:rPr>
        <w:t>SPOK </w:t>
      </w:r>
      <w:r>
        <w:rPr>
          <w:color w:val="231F20"/>
        </w:rPr>
        <w:t>: festival d’arts du cirque développé depuis 2010 par le réseau FADOC (Fédération des</w:t>
      </w:r>
      <w:r>
        <w:rPr>
          <w:color w:val="231F20"/>
          <w:spacing w:val="40"/>
        </w:rPr>
        <w:t> </w:t>
      </w:r>
      <w:r>
        <w:rPr>
          <w:color w:val="231F20"/>
        </w:rPr>
        <w:t>Acteurs de la Diffusion de spectacles vivants en Ouest–Cornouaille).</w:t>
      </w:r>
    </w:p>
    <w:p>
      <w:pPr>
        <w:pStyle w:val="BodyText"/>
        <w:spacing w:line="262" w:lineRule="exact"/>
        <w:ind w:left="302" w:right="734"/>
        <w:jc w:val="center"/>
      </w:pPr>
      <w:r>
        <w:rPr>
          <w:color w:val="231F20"/>
        </w:rPr>
        <w:t>→</w:t>
      </w:r>
      <w:r>
        <w:rPr>
          <w:color w:val="231F20"/>
          <w:spacing w:val="74"/>
        </w:rPr>
        <w:t> </w:t>
      </w:r>
      <w:r>
        <w:rPr>
          <w:b/>
          <w:color w:val="231F20"/>
        </w:rPr>
        <w:t>Théâtre</w:t>
      </w:r>
      <w:r>
        <w:rPr>
          <w:b/>
          <w:color w:val="231F20"/>
          <w:spacing w:val="12"/>
        </w:rPr>
        <w:t> </w:t>
      </w:r>
      <w:r>
        <w:rPr>
          <w:b/>
          <w:color w:val="231F20"/>
        </w:rPr>
        <w:t>À</w:t>
      </w:r>
      <w:r>
        <w:rPr>
          <w:b/>
          <w:color w:val="231F20"/>
          <w:spacing w:val="12"/>
        </w:rPr>
        <w:t> </w:t>
      </w:r>
      <w:r>
        <w:rPr>
          <w:b/>
          <w:color w:val="231F20"/>
        </w:rPr>
        <w:t>Tout</w:t>
      </w:r>
      <w:r>
        <w:rPr>
          <w:b/>
          <w:color w:val="231F20"/>
          <w:spacing w:val="12"/>
        </w:rPr>
        <w:t> </w:t>
      </w:r>
      <w:r>
        <w:rPr>
          <w:b/>
          <w:color w:val="231F20"/>
        </w:rPr>
        <w:t>Âge</w:t>
      </w:r>
      <w:r>
        <w:rPr>
          <w:b/>
          <w:color w:val="231F20"/>
          <w:spacing w:val="12"/>
        </w:rPr>
        <w:t> </w:t>
      </w:r>
      <w:r>
        <w:rPr>
          <w:color w:val="231F20"/>
        </w:rPr>
        <w:t>:</w:t>
      </w:r>
      <w:r>
        <w:rPr>
          <w:color w:val="231F20"/>
          <w:spacing w:val="12"/>
        </w:rPr>
        <w:t> </w:t>
      </w:r>
      <w:r>
        <w:rPr>
          <w:color w:val="231F20"/>
        </w:rPr>
        <w:t>festival</w:t>
      </w:r>
      <w:r>
        <w:rPr>
          <w:color w:val="231F20"/>
          <w:spacing w:val="12"/>
        </w:rPr>
        <w:t> </w:t>
      </w:r>
      <w:r>
        <w:rPr>
          <w:color w:val="231F20"/>
        </w:rPr>
        <w:t>de</w:t>
      </w:r>
      <w:r>
        <w:rPr>
          <w:color w:val="231F20"/>
          <w:spacing w:val="12"/>
        </w:rPr>
        <w:t> </w:t>
      </w:r>
      <w:r>
        <w:rPr>
          <w:color w:val="231F20"/>
        </w:rPr>
        <w:t>théâtre</w:t>
      </w:r>
      <w:r>
        <w:rPr>
          <w:color w:val="231F20"/>
          <w:spacing w:val="12"/>
        </w:rPr>
        <w:t> </w:t>
      </w:r>
      <w:r>
        <w:rPr>
          <w:color w:val="231F20"/>
        </w:rPr>
        <w:t>pour</w:t>
      </w:r>
      <w:r>
        <w:rPr>
          <w:color w:val="231F20"/>
          <w:spacing w:val="12"/>
        </w:rPr>
        <w:t> </w:t>
      </w:r>
      <w:r>
        <w:rPr>
          <w:color w:val="231F20"/>
        </w:rPr>
        <w:t>le</w:t>
      </w:r>
      <w:r>
        <w:rPr>
          <w:color w:val="231F20"/>
          <w:spacing w:val="12"/>
        </w:rPr>
        <w:t> </w:t>
      </w:r>
      <w:r>
        <w:rPr>
          <w:color w:val="231F20"/>
        </w:rPr>
        <w:t>jeune</w:t>
      </w:r>
      <w:r>
        <w:rPr>
          <w:color w:val="231F20"/>
          <w:spacing w:val="12"/>
        </w:rPr>
        <w:t> </w:t>
      </w:r>
      <w:r>
        <w:rPr>
          <w:color w:val="231F20"/>
        </w:rPr>
        <w:t>public</w:t>
      </w:r>
      <w:r>
        <w:rPr>
          <w:color w:val="231F20"/>
          <w:spacing w:val="12"/>
        </w:rPr>
        <w:t> </w:t>
      </w:r>
      <w:r>
        <w:rPr>
          <w:color w:val="231F20"/>
        </w:rPr>
        <w:t>porté</w:t>
      </w:r>
      <w:r>
        <w:rPr>
          <w:color w:val="231F20"/>
          <w:spacing w:val="12"/>
        </w:rPr>
        <w:t> </w:t>
      </w:r>
      <w:r>
        <w:rPr>
          <w:color w:val="231F20"/>
        </w:rPr>
        <w:t>par</w:t>
      </w:r>
      <w:r>
        <w:rPr>
          <w:color w:val="231F20"/>
          <w:spacing w:val="12"/>
        </w:rPr>
        <w:t> </w:t>
      </w:r>
      <w:r>
        <w:rPr>
          <w:color w:val="231F20"/>
        </w:rPr>
        <w:t>Très</w:t>
      </w:r>
      <w:r>
        <w:rPr>
          <w:color w:val="231F20"/>
          <w:spacing w:val="12"/>
        </w:rPr>
        <w:t> </w:t>
      </w:r>
      <w:r>
        <w:rPr>
          <w:color w:val="231F20"/>
        </w:rPr>
        <w:t>Tôt</w:t>
      </w:r>
      <w:r>
        <w:rPr>
          <w:color w:val="231F20"/>
          <w:spacing w:val="12"/>
        </w:rPr>
        <w:t> </w:t>
      </w:r>
      <w:r>
        <w:rPr>
          <w:color w:val="231F20"/>
        </w:rPr>
        <w:t>Théâtre,</w:t>
      </w:r>
      <w:r>
        <w:rPr>
          <w:color w:val="231F20"/>
          <w:spacing w:val="13"/>
        </w:rPr>
        <w:t> </w:t>
      </w:r>
      <w:r>
        <w:rPr>
          <w:color w:val="231F20"/>
          <w:spacing w:val="-2"/>
        </w:rPr>
        <w:t>scène</w:t>
      </w:r>
    </w:p>
    <w:p>
      <w:pPr>
        <w:pStyle w:val="BodyText"/>
        <w:spacing w:line="267" w:lineRule="exact"/>
        <w:ind w:left="302" w:right="733"/>
        <w:jc w:val="center"/>
      </w:pPr>
      <w:r>
        <w:rPr>
          <w:color w:val="231F20"/>
        </w:rPr>
        <w:t>conventionnée</w:t>
      </w:r>
      <w:r>
        <w:rPr>
          <w:color w:val="231F20"/>
          <w:spacing w:val="-6"/>
        </w:rPr>
        <w:t> </w:t>
      </w:r>
      <w:r>
        <w:rPr>
          <w:color w:val="231F20"/>
        </w:rPr>
        <w:t>d’intérêt</w:t>
      </w:r>
      <w:r>
        <w:rPr>
          <w:color w:val="231F20"/>
          <w:spacing w:val="-6"/>
        </w:rPr>
        <w:t> </w:t>
      </w:r>
      <w:r>
        <w:rPr>
          <w:color w:val="231F20"/>
        </w:rPr>
        <w:t>national</w:t>
      </w:r>
      <w:r>
        <w:rPr>
          <w:color w:val="231F20"/>
          <w:spacing w:val="-6"/>
        </w:rPr>
        <w:t> </w:t>
      </w:r>
      <w:r>
        <w:rPr>
          <w:color w:val="231F20"/>
        </w:rPr>
        <w:t>(20</w:t>
      </w:r>
      <w:r>
        <w:rPr>
          <w:color w:val="231F20"/>
          <w:spacing w:val="-7"/>
        </w:rPr>
        <w:t> </w:t>
      </w:r>
      <w:r>
        <w:rPr>
          <w:color w:val="231F20"/>
        </w:rPr>
        <w:t>spectacles</w:t>
      </w:r>
      <w:r>
        <w:rPr>
          <w:color w:val="231F20"/>
          <w:spacing w:val="-5"/>
        </w:rPr>
        <w:t> </w:t>
      </w:r>
      <w:r>
        <w:rPr>
          <w:color w:val="231F20"/>
        </w:rPr>
        <w:t>dans</w:t>
      </w:r>
      <w:r>
        <w:rPr>
          <w:color w:val="231F20"/>
          <w:spacing w:val="-6"/>
        </w:rPr>
        <w:t> </w:t>
      </w:r>
      <w:r>
        <w:rPr>
          <w:color w:val="231F20"/>
        </w:rPr>
        <w:t>27</w:t>
      </w:r>
      <w:r>
        <w:rPr>
          <w:color w:val="231F20"/>
          <w:spacing w:val="-6"/>
        </w:rPr>
        <w:t> </w:t>
      </w:r>
      <w:r>
        <w:rPr>
          <w:color w:val="231F20"/>
        </w:rPr>
        <w:t>communes</w:t>
      </w:r>
      <w:r>
        <w:rPr>
          <w:color w:val="231F20"/>
          <w:spacing w:val="-6"/>
        </w:rPr>
        <w:t> </w:t>
      </w:r>
      <w:r>
        <w:rPr>
          <w:color w:val="231F20"/>
        </w:rPr>
        <w:t>finistériennes</w:t>
      </w:r>
      <w:r>
        <w:rPr>
          <w:color w:val="231F20"/>
          <w:spacing w:val="-5"/>
        </w:rPr>
        <w:t> </w:t>
      </w:r>
      <w:r>
        <w:rPr>
          <w:color w:val="231F20"/>
        </w:rPr>
        <w:t>en</w:t>
      </w:r>
      <w:r>
        <w:rPr>
          <w:color w:val="231F20"/>
          <w:spacing w:val="-6"/>
        </w:rPr>
        <w:t> </w:t>
      </w:r>
      <w:r>
        <w:rPr>
          <w:color w:val="231F20"/>
          <w:spacing w:val="-2"/>
        </w:rPr>
        <w:t>2022).</w:t>
      </w:r>
    </w:p>
    <w:p>
      <w:pPr>
        <w:pStyle w:val="BodyText"/>
        <w:spacing w:line="235" w:lineRule="auto" w:before="118"/>
        <w:ind w:left="297" w:right="728" w:firstLine="720"/>
        <w:jc w:val="right"/>
      </w:pPr>
      <w:r>
        <w:rPr>
          <w:color w:val="231F20"/>
        </w:rPr>
        <w:t>L’association</w:t>
      </w:r>
      <w:r>
        <w:rPr>
          <w:color w:val="231F20"/>
          <w:spacing w:val="-8"/>
        </w:rPr>
        <w:t> </w:t>
      </w:r>
      <w:r>
        <w:rPr>
          <w:color w:val="231F20"/>
        </w:rPr>
        <w:t>programme</w:t>
      </w:r>
      <w:r>
        <w:rPr>
          <w:color w:val="231F20"/>
          <w:spacing w:val="-8"/>
        </w:rPr>
        <w:t> </w:t>
      </w:r>
      <w:r>
        <w:rPr>
          <w:color w:val="231F20"/>
        </w:rPr>
        <w:t>également</w:t>
      </w:r>
      <w:r>
        <w:rPr>
          <w:color w:val="231F20"/>
          <w:spacing w:val="-8"/>
        </w:rPr>
        <w:t> </w:t>
      </w:r>
      <w:r>
        <w:rPr>
          <w:color w:val="231F20"/>
        </w:rPr>
        <w:t>un</w:t>
      </w:r>
      <w:r>
        <w:rPr>
          <w:color w:val="231F20"/>
          <w:spacing w:val="-8"/>
        </w:rPr>
        <w:t> </w:t>
      </w:r>
      <w:r>
        <w:rPr>
          <w:color w:val="231F20"/>
        </w:rPr>
        <w:t>spectacle</w:t>
      </w:r>
      <w:r>
        <w:rPr>
          <w:color w:val="231F20"/>
          <w:spacing w:val="-8"/>
        </w:rPr>
        <w:t> </w:t>
      </w:r>
      <w:r>
        <w:rPr>
          <w:color w:val="231F20"/>
        </w:rPr>
        <w:t>dans</w:t>
      </w:r>
      <w:r>
        <w:rPr>
          <w:color w:val="231F20"/>
          <w:spacing w:val="-8"/>
        </w:rPr>
        <w:t> </w:t>
      </w:r>
      <w:r>
        <w:rPr>
          <w:color w:val="231F20"/>
        </w:rPr>
        <w:t>le</w:t>
      </w:r>
      <w:r>
        <w:rPr>
          <w:color w:val="231F20"/>
          <w:spacing w:val="-8"/>
        </w:rPr>
        <w:t> </w:t>
      </w:r>
      <w:r>
        <w:rPr>
          <w:color w:val="231F20"/>
        </w:rPr>
        <w:t>cadre</w:t>
      </w:r>
      <w:r>
        <w:rPr>
          <w:color w:val="231F20"/>
          <w:spacing w:val="-8"/>
        </w:rPr>
        <w:t> </w:t>
      </w:r>
      <w:r>
        <w:rPr>
          <w:color w:val="231F20"/>
        </w:rPr>
        <w:t>des</w:t>
      </w:r>
      <w:r>
        <w:rPr>
          <w:color w:val="231F20"/>
          <w:spacing w:val="-8"/>
        </w:rPr>
        <w:t> </w:t>
      </w:r>
      <w:r>
        <w:rPr>
          <w:color w:val="231F20"/>
        </w:rPr>
        <w:t>Semaines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Petite Enfance,</w:t>
      </w:r>
      <w:r>
        <w:rPr>
          <w:color w:val="231F20"/>
          <w:spacing w:val="-16"/>
        </w:rPr>
        <w:t> </w:t>
      </w:r>
      <w:r>
        <w:rPr>
          <w:color w:val="231F20"/>
        </w:rPr>
        <w:t>en</w:t>
      </w:r>
      <w:r>
        <w:rPr>
          <w:color w:val="231F20"/>
          <w:spacing w:val="-13"/>
        </w:rPr>
        <w:t> </w:t>
      </w:r>
      <w:r>
        <w:rPr>
          <w:color w:val="231F20"/>
        </w:rPr>
        <w:t>partenariat</w:t>
      </w:r>
      <w:r>
        <w:rPr>
          <w:color w:val="231F20"/>
          <w:spacing w:val="-13"/>
        </w:rPr>
        <w:t> </w:t>
      </w:r>
      <w:r>
        <w:rPr>
          <w:color w:val="231F20"/>
        </w:rPr>
        <w:t>avec</w:t>
      </w:r>
      <w:r>
        <w:rPr>
          <w:color w:val="231F20"/>
          <w:spacing w:val="-14"/>
        </w:rPr>
        <w:t> </w:t>
      </w:r>
      <w:r>
        <w:rPr>
          <w:color w:val="231F20"/>
        </w:rPr>
        <w:t>Très</w:t>
      </w:r>
      <w:r>
        <w:rPr>
          <w:color w:val="231F20"/>
          <w:spacing w:val="-13"/>
        </w:rPr>
        <w:t> </w:t>
      </w:r>
      <w:r>
        <w:rPr>
          <w:color w:val="231F20"/>
        </w:rPr>
        <w:t>Tôt</w:t>
      </w:r>
      <w:r>
        <w:rPr>
          <w:color w:val="231F20"/>
          <w:spacing w:val="-13"/>
        </w:rPr>
        <w:t> </w:t>
      </w:r>
      <w:r>
        <w:rPr>
          <w:color w:val="231F20"/>
        </w:rPr>
        <w:t>Théâtre</w:t>
      </w:r>
      <w:r>
        <w:rPr>
          <w:color w:val="231F20"/>
          <w:spacing w:val="-14"/>
        </w:rPr>
        <w:t> </w:t>
      </w:r>
      <w:r>
        <w:rPr>
          <w:color w:val="231F20"/>
        </w:rPr>
        <w:t>et</w:t>
      </w:r>
      <w:r>
        <w:rPr>
          <w:color w:val="231F20"/>
          <w:spacing w:val="-14"/>
        </w:rPr>
        <w:t> </w:t>
      </w:r>
      <w:r>
        <w:rPr>
          <w:color w:val="231F20"/>
        </w:rPr>
        <w:t>les</w:t>
      </w:r>
      <w:r>
        <w:rPr>
          <w:color w:val="231F20"/>
          <w:spacing w:val="-13"/>
        </w:rPr>
        <w:t> </w:t>
      </w:r>
      <w:r>
        <w:rPr>
          <w:color w:val="231F20"/>
        </w:rPr>
        <w:t>professionnels</w:t>
      </w:r>
      <w:r>
        <w:rPr>
          <w:color w:val="231F20"/>
          <w:spacing w:val="-13"/>
        </w:rPr>
        <w:t> </w:t>
      </w:r>
      <w:r>
        <w:rPr>
          <w:color w:val="231F20"/>
        </w:rPr>
        <w:t>de</w:t>
      </w:r>
      <w:r>
        <w:rPr>
          <w:color w:val="231F20"/>
          <w:spacing w:val="-13"/>
        </w:rPr>
        <w:t> </w:t>
      </w:r>
      <w:r>
        <w:rPr>
          <w:color w:val="231F20"/>
        </w:rPr>
        <w:t>la</w:t>
      </w:r>
      <w:r>
        <w:rPr>
          <w:color w:val="231F20"/>
          <w:spacing w:val="-14"/>
        </w:rPr>
        <w:t> </w:t>
      </w:r>
      <w:r>
        <w:rPr>
          <w:color w:val="231F20"/>
        </w:rPr>
        <w:t>petite</w:t>
      </w:r>
      <w:r>
        <w:rPr>
          <w:color w:val="231F20"/>
          <w:spacing w:val="-13"/>
        </w:rPr>
        <w:t> </w:t>
      </w:r>
      <w:r>
        <w:rPr>
          <w:color w:val="231F20"/>
        </w:rPr>
        <w:t>enfance</w:t>
      </w:r>
      <w:r>
        <w:rPr>
          <w:color w:val="231F20"/>
          <w:spacing w:val="-13"/>
        </w:rPr>
        <w:t> </w:t>
      </w:r>
      <w:r>
        <w:rPr>
          <w:color w:val="231F20"/>
        </w:rPr>
        <w:t>du</w:t>
      </w:r>
      <w:r>
        <w:rPr>
          <w:color w:val="231F20"/>
          <w:spacing w:val="-13"/>
        </w:rPr>
        <w:t> </w:t>
      </w:r>
      <w:r>
        <w:rPr>
          <w:color w:val="231F20"/>
          <w:spacing w:val="-2"/>
        </w:rPr>
        <w:t>territoire.</w:t>
      </w:r>
    </w:p>
    <w:p>
      <w:pPr>
        <w:pStyle w:val="BodyText"/>
        <w:spacing w:line="235" w:lineRule="auto"/>
        <w:ind w:left="297" w:right="728" w:firstLine="720"/>
        <w:jc w:val="both"/>
      </w:pPr>
      <w:r>
        <w:rPr>
          <w:color w:val="231F20"/>
          <w:spacing w:val="-2"/>
        </w:rPr>
        <w:t>Cette</w:t>
      </w:r>
      <w:r>
        <w:rPr>
          <w:color w:val="231F20"/>
          <w:spacing w:val="-8"/>
        </w:rPr>
        <w:t> </w:t>
      </w:r>
      <w:r>
        <w:rPr>
          <w:color w:val="231F20"/>
          <w:spacing w:val="-2"/>
        </w:rPr>
        <w:t>saison</w:t>
      </w:r>
      <w:r>
        <w:rPr>
          <w:color w:val="231F20"/>
          <w:spacing w:val="-8"/>
        </w:rPr>
        <w:t> </w:t>
      </w:r>
      <w:r>
        <w:rPr>
          <w:color w:val="231F20"/>
          <w:spacing w:val="-2"/>
        </w:rPr>
        <w:t>2022-2023</w:t>
      </w:r>
      <w:r>
        <w:rPr>
          <w:color w:val="231F20"/>
          <w:spacing w:val="-8"/>
        </w:rPr>
        <w:t> </w:t>
      </w:r>
      <w:r>
        <w:rPr>
          <w:color w:val="231F20"/>
          <w:spacing w:val="-2"/>
        </w:rPr>
        <w:t>n’a</w:t>
      </w:r>
      <w:r>
        <w:rPr>
          <w:color w:val="231F20"/>
          <w:spacing w:val="-8"/>
        </w:rPr>
        <w:t> </w:t>
      </w:r>
      <w:r>
        <w:rPr>
          <w:color w:val="231F20"/>
          <w:spacing w:val="-2"/>
        </w:rPr>
        <w:t>pas</w:t>
      </w:r>
      <w:r>
        <w:rPr>
          <w:color w:val="231F20"/>
          <w:spacing w:val="-8"/>
        </w:rPr>
        <w:t> </w:t>
      </w:r>
      <w:r>
        <w:rPr>
          <w:color w:val="231F20"/>
          <w:spacing w:val="-2"/>
        </w:rPr>
        <w:t>permis</w:t>
      </w:r>
      <w:r>
        <w:rPr>
          <w:color w:val="231F20"/>
          <w:spacing w:val="-8"/>
        </w:rPr>
        <w:t> </w:t>
      </w:r>
      <w:r>
        <w:rPr>
          <w:color w:val="231F20"/>
          <w:spacing w:val="-2"/>
        </w:rPr>
        <w:t>de</w:t>
      </w:r>
      <w:r>
        <w:rPr>
          <w:color w:val="231F20"/>
          <w:spacing w:val="-8"/>
        </w:rPr>
        <w:t> </w:t>
      </w:r>
      <w:r>
        <w:rPr>
          <w:color w:val="231F20"/>
          <w:spacing w:val="-2"/>
        </w:rPr>
        <w:t>développer</w:t>
      </w:r>
      <w:r>
        <w:rPr>
          <w:color w:val="231F20"/>
          <w:spacing w:val="-8"/>
        </w:rPr>
        <w:t> </w:t>
      </w:r>
      <w:r>
        <w:rPr>
          <w:color w:val="231F20"/>
          <w:spacing w:val="-2"/>
        </w:rPr>
        <w:t>de</w:t>
      </w:r>
      <w:r>
        <w:rPr>
          <w:color w:val="231F20"/>
          <w:spacing w:val="-8"/>
        </w:rPr>
        <w:t> </w:t>
      </w:r>
      <w:r>
        <w:rPr>
          <w:color w:val="231F20"/>
          <w:spacing w:val="-2"/>
        </w:rPr>
        <w:t>résidence</w:t>
      </w:r>
      <w:r>
        <w:rPr>
          <w:color w:val="231F20"/>
          <w:spacing w:val="-8"/>
        </w:rPr>
        <w:t> </w:t>
      </w:r>
      <w:r>
        <w:rPr>
          <w:color w:val="231F20"/>
          <w:spacing w:val="-2"/>
        </w:rPr>
        <w:t>artistique.</w:t>
      </w:r>
      <w:r>
        <w:rPr>
          <w:color w:val="231F20"/>
          <w:spacing w:val="-8"/>
        </w:rPr>
        <w:t> </w:t>
      </w:r>
      <w:r>
        <w:rPr>
          <w:color w:val="231F20"/>
          <w:spacing w:val="-2"/>
        </w:rPr>
        <w:t>Des</w:t>
      </w:r>
      <w:r>
        <w:rPr>
          <w:color w:val="231F20"/>
          <w:spacing w:val="-8"/>
        </w:rPr>
        <w:t> </w:t>
      </w:r>
      <w:r>
        <w:rPr>
          <w:color w:val="231F20"/>
          <w:spacing w:val="-2"/>
        </w:rPr>
        <w:t>résidences </w:t>
      </w:r>
      <w:r>
        <w:rPr>
          <w:color w:val="231F20"/>
        </w:rPr>
        <w:t>sont prévues sur les prochaines saisons.</w:t>
      </w:r>
    </w:p>
    <w:p>
      <w:pPr>
        <w:pStyle w:val="BodyText"/>
        <w:spacing w:before="7"/>
        <w:rPr>
          <w:sz w:val="23"/>
        </w:rPr>
      </w:pPr>
    </w:p>
    <w:p>
      <w:pPr>
        <w:pStyle w:val="Heading2"/>
        <w:ind w:left="285"/>
        <w:jc w:val="both"/>
      </w:pPr>
      <w:r>
        <w:rPr>
          <w:color w:val="231F20"/>
        </w:rPr>
        <w:t>L’accueil</w:t>
      </w:r>
      <w:r>
        <w:rPr>
          <w:color w:val="231F20"/>
          <w:spacing w:val="-1"/>
        </w:rPr>
        <w:t> </w:t>
      </w:r>
      <w:r>
        <w:rPr>
          <w:color w:val="231F20"/>
        </w:rPr>
        <w:t>des événements culturels du </w:t>
      </w:r>
      <w:r>
        <w:rPr>
          <w:color w:val="231F20"/>
          <w:spacing w:val="-2"/>
        </w:rPr>
        <w:t>territoire</w:t>
      </w:r>
    </w:p>
    <w:p>
      <w:pPr>
        <w:pStyle w:val="BodyText"/>
        <w:spacing w:line="235" w:lineRule="auto" w:before="179"/>
        <w:ind w:left="280" w:right="725" w:firstLine="720"/>
        <w:jc w:val="both"/>
      </w:pPr>
      <w:r>
        <w:rPr>
          <w:color w:val="231F20"/>
        </w:rPr>
        <w:t>Le Centre Culturel Avel-Dro accueille également d’autres événements culturels organisés par les acteurs associatifs et scolaires du territoire. Les partenaires culturels conventionnés avec la communauté</w:t>
      </w:r>
      <w:r>
        <w:rPr>
          <w:color w:val="231F20"/>
          <w:spacing w:val="-7"/>
        </w:rPr>
        <w:t> </w:t>
      </w:r>
      <w:r>
        <w:rPr>
          <w:color w:val="231F20"/>
        </w:rPr>
        <w:t>de</w:t>
      </w:r>
      <w:r>
        <w:rPr>
          <w:color w:val="231F20"/>
          <w:spacing w:val="-7"/>
        </w:rPr>
        <w:t> </w:t>
      </w:r>
      <w:r>
        <w:rPr>
          <w:color w:val="231F20"/>
        </w:rPr>
        <w:t>communes</w:t>
      </w:r>
      <w:r>
        <w:rPr>
          <w:color w:val="231F20"/>
          <w:spacing w:val="-7"/>
        </w:rPr>
        <w:t> </w:t>
      </w:r>
      <w:r>
        <w:rPr>
          <w:color w:val="231F20"/>
        </w:rPr>
        <w:t>du</w:t>
      </w:r>
      <w:r>
        <w:rPr>
          <w:color w:val="231F20"/>
          <w:spacing w:val="-7"/>
        </w:rPr>
        <w:t> </w:t>
      </w:r>
      <w:r>
        <w:rPr>
          <w:color w:val="231F20"/>
        </w:rPr>
        <w:t>Haut</w:t>
      </w:r>
      <w:r>
        <w:rPr>
          <w:color w:val="231F20"/>
          <w:spacing w:val="-7"/>
        </w:rPr>
        <w:t> </w:t>
      </w:r>
      <w:r>
        <w:rPr>
          <w:color w:val="231F20"/>
        </w:rPr>
        <w:t>Pays</w:t>
      </w:r>
      <w:r>
        <w:rPr>
          <w:color w:val="231F20"/>
          <w:spacing w:val="-7"/>
        </w:rPr>
        <w:t> </w:t>
      </w:r>
      <w:r>
        <w:rPr>
          <w:color w:val="231F20"/>
        </w:rPr>
        <w:t>Bigouden,</w:t>
      </w:r>
      <w:r>
        <w:rPr>
          <w:color w:val="231F20"/>
          <w:spacing w:val="-7"/>
        </w:rPr>
        <w:t> </w:t>
      </w:r>
      <w:r>
        <w:rPr>
          <w:color w:val="231F20"/>
        </w:rPr>
        <w:t>disposent</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mise</w:t>
      </w:r>
      <w:r>
        <w:rPr>
          <w:color w:val="231F20"/>
          <w:spacing w:val="-7"/>
        </w:rPr>
        <w:t> </w:t>
      </w:r>
      <w:r>
        <w:rPr>
          <w:color w:val="231F20"/>
        </w:rPr>
        <w:t>à</w:t>
      </w:r>
      <w:r>
        <w:rPr>
          <w:color w:val="231F20"/>
          <w:spacing w:val="-7"/>
        </w:rPr>
        <w:t> </w:t>
      </w:r>
      <w:r>
        <w:rPr>
          <w:color w:val="231F20"/>
        </w:rPr>
        <w:t>disposition</w:t>
      </w:r>
      <w:r>
        <w:rPr>
          <w:color w:val="231F20"/>
          <w:spacing w:val="-7"/>
        </w:rPr>
        <w:t> </w:t>
      </w:r>
      <w:r>
        <w:rPr>
          <w:color w:val="231F20"/>
        </w:rPr>
        <w:t>gratuite</w:t>
      </w:r>
      <w:r>
        <w:rPr>
          <w:color w:val="231F20"/>
          <w:spacing w:val="-7"/>
        </w:rPr>
        <w:t> </w:t>
      </w:r>
      <w:r>
        <w:rPr>
          <w:color w:val="231F20"/>
        </w:rPr>
        <w:t>du centre culturel pour une date annuelle.</w:t>
      </w:r>
    </w:p>
    <w:p>
      <w:pPr>
        <w:pStyle w:val="BodyText"/>
        <w:spacing w:line="235" w:lineRule="auto" w:before="119"/>
        <w:ind w:left="280" w:right="725" w:firstLine="720"/>
        <w:jc w:val="both"/>
      </w:pPr>
      <w:r>
        <w:rPr>
          <w:color w:val="231F20"/>
        </w:rPr>
        <w:t>L’école de danse associative Tamm Kreiz, partenaire conventionné avec la CCHPB, a ainsi présenté</w:t>
      </w:r>
      <w:r>
        <w:rPr>
          <w:color w:val="231F20"/>
          <w:spacing w:val="-6"/>
        </w:rPr>
        <w:t> </w:t>
      </w:r>
      <w:r>
        <w:rPr>
          <w:color w:val="231F20"/>
        </w:rPr>
        <w:t>le</w:t>
      </w:r>
      <w:r>
        <w:rPr>
          <w:color w:val="231F20"/>
          <w:spacing w:val="-6"/>
        </w:rPr>
        <w:t> </w:t>
      </w:r>
      <w:r>
        <w:rPr>
          <w:color w:val="231F20"/>
        </w:rPr>
        <w:t>4</w:t>
      </w:r>
      <w:r>
        <w:rPr>
          <w:color w:val="231F20"/>
          <w:spacing w:val="-6"/>
        </w:rPr>
        <w:t> </w:t>
      </w:r>
      <w:r>
        <w:rPr>
          <w:color w:val="231F20"/>
        </w:rPr>
        <w:t>février</w:t>
      </w:r>
      <w:r>
        <w:rPr>
          <w:color w:val="231F20"/>
          <w:spacing w:val="-6"/>
        </w:rPr>
        <w:t> </w:t>
      </w:r>
      <w:r>
        <w:rPr>
          <w:color w:val="231F20"/>
        </w:rPr>
        <w:t>2023,</w:t>
      </w:r>
      <w:r>
        <w:rPr>
          <w:color w:val="231F20"/>
          <w:spacing w:val="-6"/>
        </w:rPr>
        <w:t> </w:t>
      </w:r>
      <w:r>
        <w:rPr>
          <w:color w:val="231F20"/>
        </w:rPr>
        <w:t>pour</w:t>
      </w:r>
      <w:r>
        <w:rPr>
          <w:color w:val="231F20"/>
          <w:spacing w:val="-6"/>
        </w:rPr>
        <w:t> </w:t>
      </w:r>
      <w:r>
        <w:rPr>
          <w:color w:val="231F20"/>
        </w:rPr>
        <w:t>la</w:t>
      </w:r>
      <w:r>
        <w:rPr>
          <w:color w:val="231F20"/>
          <w:spacing w:val="-6"/>
        </w:rPr>
        <w:t> </w:t>
      </w:r>
      <w:r>
        <w:rPr>
          <w:color w:val="231F20"/>
        </w:rPr>
        <w:t>deuxième</w:t>
      </w:r>
      <w:r>
        <w:rPr>
          <w:color w:val="231F20"/>
          <w:spacing w:val="-6"/>
        </w:rPr>
        <w:t> </w:t>
      </w:r>
      <w:r>
        <w:rPr>
          <w:color w:val="231F20"/>
        </w:rPr>
        <w:t>année</w:t>
      </w:r>
      <w:r>
        <w:rPr>
          <w:color w:val="231F20"/>
          <w:spacing w:val="-6"/>
        </w:rPr>
        <w:t> </w:t>
      </w:r>
      <w:r>
        <w:rPr>
          <w:color w:val="231F20"/>
        </w:rPr>
        <w:t>consécutive,</w:t>
      </w:r>
      <w:r>
        <w:rPr>
          <w:color w:val="231F20"/>
          <w:spacing w:val="-6"/>
        </w:rPr>
        <w:t> </w:t>
      </w:r>
      <w:r>
        <w:rPr>
          <w:color w:val="231F20"/>
        </w:rPr>
        <w:t>une</w:t>
      </w:r>
      <w:r>
        <w:rPr>
          <w:color w:val="231F20"/>
          <w:spacing w:val="-6"/>
        </w:rPr>
        <w:t> </w:t>
      </w:r>
      <w:r>
        <w:rPr>
          <w:color w:val="231F20"/>
        </w:rPr>
        <w:t>«</w:t>
      </w:r>
      <w:r>
        <w:rPr>
          <w:color w:val="231F20"/>
          <w:spacing w:val="-8"/>
        </w:rPr>
        <w:t> </w:t>
      </w:r>
      <w:r>
        <w:rPr>
          <w:b/>
          <w:color w:val="231F20"/>
        </w:rPr>
        <w:t>Soirée</w:t>
      </w:r>
      <w:r>
        <w:rPr>
          <w:b/>
          <w:color w:val="231F20"/>
          <w:spacing w:val="-6"/>
        </w:rPr>
        <w:t> </w:t>
      </w:r>
      <w:r>
        <w:rPr>
          <w:b/>
          <w:color w:val="231F20"/>
        </w:rPr>
        <w:t>Chorégraphique</w:t>
      </w:r>
      <w:r>
        <w:rPr>
          <w:b/>
          <w:color w:val="231F20"/>
          <w:spacing w:val="-6"/>
        </w:rPr>
        <w:t> </w:t>
      </w:r>
      <w:r>
        <w:rPr>
          <w:color w:val="231F20"/>
        </w:rPr>
        <w:t>»</w:t>
      </w:r>
      <w:r>
        <w:rPr>
          <w:color w:val="231F20"/>
          <w:spacing w:val="-6"/>
        </w:rPr>
        <w:t> </w:t>
      </w:r>
      <w:r>
        <w:rPr>
          <w:color w:val="231F20"/>
        </w:rPr>
        <w:t>de 2 h présentant 14 créations chorégraphiques professionnelles et amateures.</w:t>
      </w:r>
    </w:p>
    <w:p>
      <w:pPr>
        <w:pStyle w:val="BodyText"/>
        <w:spacing w:line="267" w:lineRule="exact" w:before="116"/>
        <w:ind w:left="1002"/>
        <w:jc w:val="both"/>
      </w:pPr>
      <w:r>
        <w:rPr>
          <w:color w:val="231F20"/>
        </w:rPr>
        <w:t>Trois</w:t>
      </w:r>
      <w:r>
        <w:rPr>
          <w:color w:val="231F20"/>
          <w:spacing w:val="-4"/>
        </w:rPr>
        <w:t> </w:t>
      </w:r>
      <w:r>
        <w:rPr>
          <w:color w:val="231F20"/>
        </w:rPr>
        <w:t>festivals</w:t>
      </w:r>
      <w:r>
        <w:rPr>
          <w:color w:val="231F20"/>
          <w:spacing w:val="-2"/>
        </w:rPr>
        <w:t> </w:t>
      </w:r>
      <w:r>
        <w:rPr>
          <w:color w:val="231F20"/>
        </w:rPr>
        <w:t>se</w:t>
      </w:r>
      <w:r>
        <w:rPr>
          <w:color w:val="231F20"/>
          <w:spacing w:val="-2"/>
        </w:rPr>
        <w:t> </w:t>
      </w:r>
      <w:r>
        <w:rPr>
          <w:color w:val="231F20"/>
        </w:rPr>
        <w:t>tiennent</w:t>
      </w:r>
      <w:r>
        <w:rPr>
          <w:color w:val="231F20"/>
          <w:spacing w:val="-1"/>
        </w:rPr>
        <w:t> </w:t>
      </w:r>
      <w:r>
        <w:rPr>
          <w:color w:val="231F20"/>
        </w:rPr>
        <w:t>également</w:t>
      </w:r>
      <w:r>
        <w:rPr>
          <w:color w:val="231F20"/>
          <w:spacing w:val="-2"/>
        </w:rPr>
        <w:t> </w:t>
      </w:r>
      <w:r>
        <w:rPr>
          <w:color w:val="231F20"/>
        </w:rPr>
        <w:t>à</w:t>
      </w:r>
      <w:r>
        <w:rPr>
          <w:color w:val="231F20"/>
          <w:spacing w:val="-2"/>
        </w:rPr>
        <w:t> </w:t>
      </w:r>
      <w:r>
        <w:rPr>
          <w:color w:val="231F20"/>
        </w:rPr>
        <w:t>l’Avel-Dro</w:t>
      </w:r>
      <w:r>
        <w:rPr>
          <w:color w:val="231F20"/>
          <w:spacing w:val="-1"/>
        </w:rPr>
        <w:t> </w:t>
      </w:r>
      <w:r>
        <w:rPr>
          <w:color w:val="231F20"/>
          <w:spacing w:val="-10"/>
        </w:rPr>
        <w:t>:</w:t>
      </w:r>
    </w:p>
    <w:p>
      <w:pPr>
        <w:pStyle w:val="ListParagraph"/>
        <w:numPr>
          <w:ilvl w:val="0"/>
          <w:numId w:val="1"/>
        </w:numPr>
        <w:tabs>
          <w:tab w:pos="1018" w:val="left" w:leader="none"/>
        </w:tabs>
        <w:spacing w:line="264" w:lineRule="exact" w:before="0" w:after="0"/>
        <w:ind w:left="1018" w:right="0" w:hanging="452"/>
        <w:jc w:val="both"/>
        <w:rPr>
          <w:b/>
          <w:color w:val="231F20"/>
          <w:sz w:val="22"/>
        </w:rPr>
      </w:pPr>
      <w:r>
        <w:rPr>
          <w:b/>
          <w:color w:val="231F20"/>
          <w:sz w:val="22"/>
        </w:rPr>
        <w:t>Courts</w:t>
      </w:r>
      <w:r>
        <w:rPr>
          <w:b/>
          <w:color w:val="231F20"/>
          <w:spacing w:val="-2"/>
          <w:sz w:val="22"/>
        </w:rPr>
        <w:t> </w:t>
      </w:r>
      <w:r>
        <w:rPr>
          <w:b/>
          <w:color w:val="231F20"/>
          <w:sz w:val="22"/>
        </w:rPr>
        <w:t>of</w:t>
      </w:r>
      <w:r>
        <w:rPr>
          <w:b/>
          <w:color w:val="231F20"/>
          <w:spacing w:val="-2"/>
          <w:sz w:val="22"/>
        </w:rPr>
        <w:t> </w:t>
      </w:r>
      <w:r>
        <w:rPr>
          <w:b/>
          <w:color w:val="231F20"/>
          <w:sz w:val="22"/>
        </w:rPr>
        <w:t>Chaos</w:t>
      </w:r>
      <w:r>
        <w:rPr>
          <w:b/>
          <w:color w:val="231F20"/>
          <w:spacing w:val="-2"/>
          <w:sz w:val="22"/>
        </w:rPr>
        <w:t> </w:t>
      </w:r>
      <w:r>
        <w:rPr>
          <w:color w:val="231F20"/>
          <w:sz w:val="22"/>
        </w:rPr>
        <w:t>:</w:t>
      </w:r>
      <w:r>
        <w:rPr>
          <w:color w:val="231F20"/>
          <w:spacing w:val="-2"/>
          <w:sz w:val="22"/>
        </w:rPr>
        <w:t> </w:t>
      </w:r>
      <w:r>
        <w:rPr>
          <w:color w:val="231F20"/>
          <w:sz w:val="22"/>
        </w:rPr>
        <w:t>festival</w:t>
      </w:r>
      <w:r>
        <w:rPr>
          <w:color w:val="231F20"/>
          <w:spacing w:val="-3"/>
          <w:sz w:val="22"/>
        </w:rPr>
        <w:t> </w:t>
      </w:r>
      <w:r>
        <w:rPr>
          <w:color w:val="231F20"/>
          <w:sz w:val="22"/>
        </w:rPr>
        <w:t>de</w:t>
      </w:r>
      <w:r>
        <w:rPr>
          <w:color w:val="231F20"/>
          <w:spacing w:val="-1"/>
          <w:sz w:val="22"/>
        </w:rPr>
        <w:t> </w:t>
      </w:r>
      <w:r>
        <w:rPr>
          <w:color w:val="231F20"/>
          <w:sz w:val="22"/>
        </w:rPr>
        <w:t>heavy</w:t>
      </w:r>
      <w:r>
        <w:rPr>
          <w:color w:val="231F20"/>
          <w:spacing w:val="-2"/>
          <w:sz w:val="22"/>
        </w:rPr>
        <w:t> </w:t>
      </w:r>
      <w:r>
        <w:rPr>
          <w:color w:val="231F20"/>
          <w:sz w:val="22"/>
        </w:rPr>
        <w:t>metal</w:t>
      </w:r>
      <w:r>
        <w:rPr>
          <w:color w:val="231F20"/>
          <w:spacing w:val="-3"/>
          <w:sz w:val="22"/>
        </w:rPr>
        <w:t> </w:t>
      </w:r>
      <w:r>
        <w:rPr>
          <w:color w:val="231F20"/>
          <w:sz w:val="22"/>
        </w:rPr>
        <w:t>du</w:t>
      </w:r>
      <w:r>
        <w:rPr>
          <w:color w:val="231F20"/>
          <w:spacing w:val="-1"/>
          <w:sz w:val="22"/>
        </w:rPr>
        <w:t> </w:t>
      </w:r>
      <w:r>
        <w:rPr>
          <w:color w:val="231F20"/>
          <w:sz w:val="22"/>
        </w:rPr>
        <w:t>12</w:t>
      </w:r>
      <w:r>
        <w:rPr>
          <w:color w:val="231F20"/>
          <w:spacing w:val="-3"/>
          <w:sz w:val="22"/>
        </w:rPr>
        <w:t> </w:t>
      </w:r>
      <w:r>
        <w:rPr>
          <w:color w:val="231F20"/>
          <w:sz w:val="22"/>
        </w:rPr>
        <w:t>au</w:t>
      </w:r>
      <w:r>
        <w:rPr>
          <w:color w:val="231F20"/>
          <w:spacing w:val="-2"/>
          <w:sz w:val="22"/>
        </w:rPr>
        <w:t> </w:t>
      </w:r>
      <w:r>
        <w:rPr>
          <w:color w:val="231F20"/>
          <w:sz w:val="22"/>
        </w:rPr>
        <w:t>14</w:t>
      </w:r>
      <w:r>
        <w:rPr>
          <w:color w:val="231F20"/>
          <w:spacing w:val="-2"/>
          <w:sz w:val="22"/>
        </w:rPr>
        <w:t> </w:t>
      </w:r>
      <w:r>
        <w:rPr>
          <w:color w:val="231F20"/>
          <w:sz w:val="22"/>
        </w:rPr>
        <w:t>mai</w:t>
      </w:r>
      <w:r>
        <w:rPr>
          <w:color w:val="231F20"/>
          <w:spacing w:val="-3"/>
          <w:sz w:val="22"/>
        </w:rPr>
        <w:t> </w:t>
      </w:r>
      <w:r>
        <w:rPr>
          <w:color w:val="231F20"/>
          <w:sz w:val="22"/>
        </w:rPr>
        <w:t>2023</w:t>
      </w:r>
      <w:r>
        <w:rPr>
          <w:color w:val="231F20"/>
          <w:spacing w:val="-3"/>
          <w:sz w:val="22"/>
        </w:rPr>
        <w:t> </w:t>
      </w:r>
      <w:r>
        <w:rPr>
          <w:color w:val="231F20"/>
          <w:sz w:val="22"/>
        </w:rPr>
        <w:t>(3</w:t>
      </w:r>
      <w:r>
        <w:rPr>
          <w:color w:val="231F20"/>
          <w:position w:val="7"/>
          <w:sz w:val="13"/>
        </w:rPr>
        <w:t>e</w:t>
      </w:r>
      <w:r>
        <w:rPr>
          <w:color w:val="231F20"/>
          <w:spacing w:val="23"/>
          <w:position w:val="7"/>
          <w:sz w:val="13"/>
        </w:rPr>
        <w:t> </w:t>
      </w:r>
      <w:r>
        <w:rPr>
          <w:color w:val="231F20"/>
          <w:spacing w:val="-2"/>
          <w:sz w:val="22"/>
        </w:rPr>
        <w:t>édition)</w:t>
      </w:r>
    </w:p>
    <w:p>
      <w:pPr>
        <w:pStyle w:val="ListParagraph"/>
        <w:numPr>
          <w:ilvl w:val="0"/>
          <w:numId w:val="1"/>
        </w:numPr>
        <w:tabs>
          <w:tab w:pos="1017" w:val="left" w:leader="none"/>
          <w:tab w:pos="1019" w:val="left" w:leader="none"/>
        </w:tabs>
        <w:spacing w:line="235" w:lineRule="auto" w:before="1" w:after="0"/>
        <w:ind w:left="1019" w:right="718" w:hanging="454"/>
        <w:jc w:val="both"/>
        <w:rPr>
          <w:b/>
          <w:color w:val="231F20"/>
          <w:sz w:val="22"/>
        </w:rPr>
      </w:pPr>
      <w:r>
        <w:rPr>
          <w:b/>
          <w:color w:val="231F20"/>
          <w:sz w:val="22"/>
        </w:rPr>
        <w:t>Mondial’Folk</w:t>
      </w:r>
      <w:r>
        <w:rPr>
          <w:b/>
          <w:color w:val="231F20"/>
          <w:spacing w:val="-9"/>
          <w:sz w:val="22"/>
        </w:rPr>
        <w:t> </w:t>
      </w:r>
      <w:r>
        <w:rPr>
          <w:color w:val="231F20"/>
          <w:sz w:val="22"/>
        </w:rPr>
        <w:t>:</w:t>
      </w:r>
      <w:r>
        <w:rPr>
          <w:color w:val="231F20"/>
          <w:spacing w:val="-8"/>
          <w:sz w:val="22"/>
        </w:rPr>
        <w:t> </w:t>
      </w:r>
      <w:r>
        <w:rPr>
          <w:color w:val="231F20"/>
          <w:sz w:val="22"/>
        </w:rPr>
        <w:t>festival</w:t>
      </w:r>
      <w:r>
        <w:rPr>
          <w:color w:val="231F20"/>
          <w:spacing w:val="-8"/>
          <w:sz w:val="22"/>
        </w:rPr>
        <w:t> </w:t>
      </w:r>
      <w:r>
        <w:rPr>
          <w:color w:val="231F20"/>
          <w:sz w:val="22"/>
        </w:rPr>
        <w:t>international</w:t>
      </w:r>
      <w:r>
        <w:rPr>
          <w:color w:val="231F20"/>
          <w:spacing w:val="-8"/>
          <w:sz w:val="22"/>
        </w:rPr>
        <w:t> </w:t>
      </w:r>
      <w:r>
        <w:rPr>
          <w:color w:val="231F20"/>
          <w:sz w:val="22"/>
        </w:rPr>
        <w:t>de</w:t>
      </w:r>
      <w:r>
        <w:rPr>
          <w:color w:val="231F20"/>
          <w:spacing w:val="-8"/>
          <w:sz w:val="22"/>
        </w:rPr>
        <w:t> </w:t>
      </w:r>
      <w:r>
        <w:rPr>
          <w:color w:val="231F20"/>
          <w:sz w:val="22"/>
        </w:rPr>
        <w:t>folklore,</w:t>
      </w:r>
      <w:r>
        <w:rPr>
          <w:color w:val="231F20"/>
          <w:spacing w:val="-8"/>
          <w:sz w:val="22"/>
        </w:rPr>
        <w:t> </w:t>
      </w:r>
      <w:r>
        <w:rPr>
          <w:color w:val="231F20"/>
          <w:sz w:val="22"/>
        </w:rPr>
        <w:t>musiques</w:t>
      </w:r>
      <w:r>
        <w:rPr>
          <w:color w:val="231F20"/>
          <w:spacing w:val="-8"/>
          <w:sz w:val="22"/>
        </w:rPr>
        <w:t> </w:t>
      </w:r>
      <w:r>
        <w:rPr>
          <w:color w:val="231F20"/>
          <w:sz w:val="22"/>
        </w:rPr>
        <w:t>et</w:t>
      </w:r>
      <w:r>
        <w:rPr>
          <w:color w:val="231F20"/>
          <w:spacing w:val="-8"/>
          <w:sz w:val="22"/>
        </w:rPr>
        <w:t> </w:t>
      </w:r>
      <w:r>
        <w:rPr>
          <w:color w:val="231F20"/>
          <w:sz w:val="22"/>
        </w:rPr>
        <w:t>danses</w:t>
      </w:r>
      <w:r>
        <w:rPr>
          <w:color w:val="231F20"/>
          <w:spacing w:val="-8"/>
          <w:sz w:val="22"/>
        </w:rPr>
        <w:t> </w:t>
      </w:r>
      <w:r>
        <w:rPr>
          <w:color w:val="231F20"/>
          <w:sz w:val="22"/>
        </w:rPr>
        <w:t>du</w:t>
      </w:r>
      <w:r>
        <w:rPr>
          <w:color w:val="231F20"/>
          <w:spacing w:val="-8"/>
          <w:sz w:val="22"/>
        </w:rPr>
        <w:t> </w:t>
      </w:r>
      <w:r>
        <w:rPr>
          <w:color w:val="231F20"/>
          <w:sz w:val="22"/>
        </w:rPr>
        <w:t>monde</w:t>
      </w:r>
      <w:r>
        <w:rPr>
          <w:color w:val="231F20"/>
          <w:spacing w:val="-8"/>
          <w:sz w:val="22"/>
        </w:rPr>
        <w:t> </w:t>
      </w:r>
      <w:r>
        <w:rPr>
          <w:color w:val="231F20"/>
          <w:sz w:val="22"/>
        </w:rPr>
        <w:t>qui</w:t>
      </w:r>
      <w:r>
        <w:rPr>
          <w:color w:val="231F20"/>
          <w:spacing w:val="-8"/>
          <w:sz w:val="22"/>
        </w:rPr>
        <w:t> </w:t>
      </w:r>
      <w:r>
        <w:rPr>
          <w:color w:val="231F20"/>
          <w:sz w:val="22"/>
        </w:rPr>
        <w:t>se</w:t>
      </w:r>
      <w:r>
        <w:rPr>
          <w:color w:val="231F20"/>
          <w:spacing w:val="-8"/>
          <w:sz w:val="22"/>
        </w:rPr>
        <w:t> </w:t>
      </w:r>
      <w:r>
        <w:rPr>
          <w:color w:val="231F20"/>
          <w:sz w:val="22"/>
        </w:rPr>
        <w:t>déroule sur 4 jours à la mi-août (le gala d’avant-première avec les groupes invités et les galas de musiques et danses du monde se déroulent à l’Avel-Dro)</w:t>
      </w:r>
    </w:p>
    <w:p>
      <w:pPr>
        <w:pStyle w:val="ListParagraph"/>
        <w:numPr>
          <w:ilvl w:val="0"/>
          <w:numId w:val="1"/>
        </w:numPr>
        <w:tabs>
          <w:tab w:pos="1018" w:val="left" w:leader="none"/>
        </w:tabs>
        <w:spacing w:line="264" w:lineRule="exact" w:before="0" w:after="0"/>
        <w:ind w:left="1018" w:right="0" w:hanging="452"/>
        <w:jc w:val="both"/>
        <w:rPr>
          <w:color w:val="231F20"/>
          <w:sz w:val="22"/>
        </w:rPr>
      </w:pPr>
      <w:r>
        <w:rPr>
          <w:color w:val="231F20"/>
          <w:sz w:val="22"/>
        </w:rPr>
        <w:t>Un</w:t>
      </w:r>
      <w:r>
        <w:rPr>
          <w:color w:val="231F20"/>
          <w:spacing w:val="-1"/>
          <w:sz w:val="22"/>
        </w:rPr>
        <w:t> </w:t>
      </w:r>
      <w:r>
        <w:rPr>
          <w:color w:val="231F20"/>
          <w:sz w:val="22"/>
        </w:rPr>
        <w:t>festival</w:t>
      </w:r>
      <w:r>
        <w:rPr>
          <w:color w:val="231F20"/>
          <w:spacing w:val="-2"/>
          <w:sz w:val="22"/>
        </w:rPr>
        <w:t> </w:t>
      </w:r>
      <w:r>
        <w:rPr>
          <w:color w:val="231F20"/>
          <w:sz w:val="22"/>
        </w:rPr>
        <w:t>de</w:t>
      </w:r>
      <w:r>
        <w:rPr>
          <w:color w:val="231F20"/>
          <w:spacing w:val="-1"/>
          <w:sz w:val="22"/>
        </w:rPr>
        <w:t> </w:t>
      </w:r>
      <w:r>
        <w:rPr>
          <w:color w:val="231F20"/>
          <w:sz w:val="22"/>
        </w:rPr>
        <w:t>musique</w:t>
      </w:r>
      <w:r>
        <w:rPr>
          <w:color w:val="231F20"/>
          <w:spacing w:val="-1"/>
          <w:sz w:val="22"/>
        </w:rPr>
        <w:t> </w:t>
      </w:r>
      <w:r>
        <w:rPr>
          <w:color w:val="231F20"/>
          <w:sz w:val="22"/>
        </w:rPr>
        <w:t>baroque</w:t>
      </w:r>
      <w:r>
        <w:rPr>
          <w:color w:val="231F20"/>
          <w:spacing w:val="-1"/>
          <w:sz w:val="22"/>
        </w:rPr>
        <w:t> </w:t>
      </w:r>
      <w:r>
        <w:rPr>
          <w:color w:val="231F20"/>
          <w:sz w:val="22"/>
        </w:rPr>
        <w:t>et</w:t>
      </w:r>
      <w:r>
        <w:rPr>
          <w:color w:val="231F20"/>
          <w:spacing w:val="-1"/>
          <w:sz w:val="22"/>
        </w:rPr>
        <w:t> </w:t>
      </w:r>
      <w:r>
        <w:rPr>
          <w:color w:val="231F20"/>
          <w:sz w:val="22"/>
        </w:rPr>
        <w:t>classique</w:t>
      </w:r>
      <w:r>
        <w:rPr>
          <w:color w:val="231F20"/>
          <w:spacing w:val="-1"/>
          <w:sz w:val="22"/>
        </w:rPr>
        <w:t> </w:t>
      </w:r>
      <w:r>
        <w:rPr>
          <w:color w:val="231F20"/>
          <w:sz w:val="22"/>
        </w:rPr>
        <w:t>(début</w:t>
      </w:r>
      <w:r>
        <w:rPr>
          <w:color w:val="231F20"/>
          <w:spacing w:val="-2"/>
          <w:sz w:val="22"/>
        </w:rPr>
        <w:t> </w:t>
      </w:r>
      <w:r>
        <w:rPr>
          <w:color w:val="231F20"/>
          <w:sz w:val="22"/>
        </w:rPr>
        <w:t>mai</w:t>
      </w:r>
      <w:r>
        <w:rPr>
          <w:color w:val="231F20"/>
          <w:spacing w:val="-1"/>
          <w:sz w:val="22"/>
        </w:rPr>
        <w:t> </w:t>
      </w:r>
      <w:r>
        <w:rPr>
          <w:color w:val="231F20"/>
          <w:spacing w:val="-2"/>
          <w:sz w:val="22"/>
        </w:rPr>
        <w:t>2023).</w:t>
      </w:r>
    </w:p>
    <w:p>
      <w:pPr>
        <w:pStyle w:val="BodyText"/>
        <w:spacing w:line="267" w:lineRule="exact" w:before="150"/>
        <w:ind w:left="280"/>
        <w:jc w:val="both"/>
      </w:pPr>
      <w:r>
        <w:rPr/>
        <mc:AlternateContent>
          <mc:Choice Requires="wps">
            <w:drawing>
              <wp:anchor distT="0" distB="0" distL="0" distR="0" allowOverlap="1" layoutInCell="1" locked="0" behindDoc="0" simplePos="0" relativeHeight="15730176">
                <wp:simplePos x="0" y="0"/>
                <wp:positionH relativeFrom="page">
                  <wp:posOffset>4301997</wp:posOffset>
                </wp:positionH>
                <wp:positionV relativeFrom="paragraph">
                  <wp:posOffset>130998</wp:posOffset>
                </wp:positionV>
                <wp:extent cx="3258185" cy="373316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258185" cy="3733165"/>
                          <a:chExt cx="3258185" cy="3733165"/>
                        </a:xfrm>
                      </wpg:grpSpPr>
                      <wps:wsp>
                        <wps:cNvPr id="14" name="Graphic 14"/>
                        <wps:cNvSpPr/>
                        <wps:spPr>
                          <a:xfrm>
                            <a:off x="0" y="0"/>
                            <a:ext cx="3258185" cy="3733165"/>
                          </a:xfrm>
                          <a:custGeom>
                            <a:avLst/>
                            <a:gdLst/>
                            <a:ahLst/>
                            <a:cxnLst/>
                            <a:rect l="l" t="t" r="r" b="b"/>
                            <a:pathLst>
                              <a:path w="3258185" h="3733165">
                                <a:moveTo>
                                  <a:pt x="3257994" y="0"/>
                                </a:moveTo>
                                <a:lnTo>
                                  <a:pt x="0" y="0"/>
                                </a:lnTo>
                                <a:lnTo>
                                  <a:pt x="0" y="3732631"/>
                                </a:lnTo>
                                <a:lnTo>
                                  <a:pt x="3257994" y="3732631"/>
                                </a:lnTo>
                                <a:lnTo>
                                  <a:pt x="3257994" y="0"/>
                                </a:lnTo>
                                <a:close/>
                              </a:path>
                            </a:pathLst>
                          </a:custGeom>
                          <a:solidFill>
                            <a:srgbClr val="F6A02D"/>
                          </a:solidFill>
                        </wps:spPr>
                        <wps:bodyPr wrap="square" lIns="0" tIns="0" rIns="0" bIns="0" rtlCol="0">
                          <a:prstTxWarp prst="textNoShape">
                            <a:avLst/>
                          </a:prstTxWarp>
                          <a:noAutofit/>
                        </wps:bodyPr>
                      </wps:wsp>
                      <wps:wsp>
                        <wps:cNvPr id="15" name="Textbox 15"/>
                        <wps:cNvSpPr txBox="1"/>
                        <wps:spPr>
                          <a:xfrm>
                            <a:off x="0" y="0"/>
                            <a:ext cx="3258185" cy="3733165"/>
                          </a:xfrm>
                          <a:prstGeom prst="rect">
                            <a:avLst/>
                          </a:prstGeom>
                        </wps:spPr>
                        <wps:txbx>
                          <w:txbxContent>
                            <w:p>
                              <w:pPr>
                                <w:spacing w:line="453" w:lineRule="exact" w:before="214"/>
                                <w:ind w:left="481" w:right="0" w:firstLine="0"/>
                                <w:jc w:val="left"/>
                                <w:rPr>
                                  <w:b/>
                                  <w:sz w:val="38"/>
                                </w:rPr>
                              </w:pPr>
                              <w:r>
                                <w:rPr>
                                  <w:b/>
                                  <w:color w:val="FFFFFF"/>
                                  <w:sz w:val="38"/>
                                </w:rPr>
                                <w:t>2022-</w:t>
                              </w:r>
                              <w:r>
                                <w:rPr>
                                  <w:b/>
                                  <w:color w:val="FFFFFF"/>
                                  <w:spacing w:val="-2"/>
                                  <w:sz w:val="38"/>
                                </w:rPr>
                                <w:t>2023,</w:t>
                              </w:r>
                            </w:p>
                            <w:p>
                              <w:pPr>
                                <w:spacing w:line="355" w:lineRule="exact" w:before="0"/>
                                <w:ind w:left="481" w:right="0" w:firstLine="0"/>
                                <w:jc w:val="left"/>
                                <w:rPr>
                                  <w:b/>
                                  <w:sz w:val="30"/>
                                </w:rPr>
                              </w:pPr>
                              <w:r>
                                <w:rPr>
                                  <w:b/>
                                  <w:color w:val="FFFFFF"/>
                                  <w:sz w:val="30"/>
                                </w:rPr>
                                <w:t>en</w:t>
                              </w:r>
                              <w:r>
                                <w:rPr>
                                  <w:b/>
                                  <w:color w:val="FFFFFF"/>
                                  <w:spacing w:val="-3"/>
                                  <w:sz w:val="30"/>
                                </w:rPr>
                                <w:t> </w:t>
                              </w:r>
                              <w:r>
                                <w:rPr>
                                  <w:b/>
                                  <w:color w:val="FFFFFF"/>
                                  <w:sz w:val="30"/>
                                </w:rPr>
                                <w:t>quelques </w:t>
                              </w:r>
                              <w:r>
                                <w:rPr>
                                  <w:b/>
                                  <w:color w:val="FFFFFF"/>
                                  <w:spacing w:val="-2"/>
                                  <w:sz w:val="30"/>
                                </w:rPr>
                                <w:t>chiffres...</w:t>
                              </w:r>
                            </w:p>
                            <w:p>
                              <w:pPr>
                                <w:spacing w:before="121"/>
                                <w:ind w:left="481" w:right="0" w:firstLine="0"/>
                                <w:jc w:val="left"/>
                                <w:rPr>
                                  <w:b/>
                                  <w:sz w:val="24"/>
                                </w:rPr>
                              </w:pPr>
                              <w:r>
                                <w:rPr>
                                  <w:b/>
                                  <w:color w:val="FFFFFF"/>
                                  <w:position w:val="-1"/>
                                  <w:sz w:val="36"/>
                                </w:rPr>
                                <w:t>5</w:t>
                              </w:r>
                              <w:r>
                                <w:rPr>
                                  <w:b/>
                                  <w:color w:val="FFFFFF"/>
                                  <w:spacing w:val="23"/>
                                  <w:position w:val="-1"/>
                                  <w:sz w:val="36"/>
                                </w:rPr>
                                <w:t> </w:t>
                              </w:r>
                              <w:r>
                                <w:rPr>
                                  <w:b/>
                                  <w:color w:val="FFFFFF"/>
                                  <w:spacing w:val="-2"/>
                                  <w:sz w:val="24"/>
                                </w:rPr>
                                <w:t>festivals</w:t>
                              </w:r>
                            </w:p>
                            <w:p>
                              <w:pPr>
                                <w:spacing w:before="19"/>
                                <w:ind w:left="481" w:right="0" w:firstLine="0"/>
                                <w:jc w:val="left"/>
                                <w:rPr>
                                  <w:b/>
                                  <w:sz w:val="24"/>
                                </w:rPr>
                              </w:pPr>
                              <w:r>
                                <w:rPr>
                                  <w:b/>
                                  <w:color w:val="FFFFFF"/>
                                  <w:position w:val="-1"/>
                                  <w:sz w:val="36"/>
                                </w:rPr>
                                <w:t>9</w:t>
                              </w:r>
                              <w:r>
                                <w:rPr>
                                  <w:b/>
                                  <w:color w:val="FFFFFF"/>
                                  <w:spacing w:val="22"/>
                                  <w:position w:val="-1"/>
                                  <w:sz w:val="36"/>
                                </w:rPr>
                                <w:t> </w:t>
                              </w:r>
                              <w:r>
                                <w:rPr>
                                  <w:b/>
                                  <w:color w:val="FFFFFF"/>
                                  <w:sz w:val="24"/>
                                </w:rPr>
                                <w:t>spectacles de </w:t>
                              </w:r>
                              <w:r>
                                <w:rPr>
                                  <w:b/>
                                  <w:color w:val="FFFFFF"/>
                                  <w:spacing w:val="-2"/>
                                  <w:sz w:val="24"/>
                                </w:rPr>
                                <w:t>théâtre</w:t>
                              </w:r>
                            </w:p>
                            <w:p>
                              <w:pPr>
                                <w:spacing w:before="18"/>
                                <w:ind w:left="481" w:right="0" w:firstLine="0"/>
                                <w:jc w:val="left"/>
                                <w:rPr>
                                  <w:b/>
                                  <w:sz w:val="24"/>
                                </w:rPr>
                              </w:pPr>
                              <w:r>
                                <w:rPr>
                                  <w:b/>
                                  <w:color w:val="FFFFFF"/>
                                  <w:position w:val="-1"/>
                                  <w:sz w:val="36"/>
                                </w:rPr>
                                <w:t>1</w:t>
                              </w:r>
                              <w:r>
                                <w:rPr>
                                  <w:b/>
                                  <w:color w:val="FFFFFF"/>
                                  <w:spacing w:val="16"/>
                                  <w:position w:val="-1"/>
                                  <w:sz w:val="36"/>
                                </w:rPr>
                                <w:t> </w:t>
                              </w:r>
                              <w:r>
                                <w:rPr>
                                  <w:b/>
                                  <w:color w:val="FFFFFF"/>
                                  <w:sz w:val="24"/>
                                </w:rPr>
                                <w:t>spectacle</w:t>
                              </w:r>
                              <w:r>
                                <w:rPr>
                                  <w:b/>
                                  <w:color w:val="FFFFFF"/>
                                  <w:spacing w:val="-2"/>
                                  <w:sz w:val="24"/>
                                </w:rPr>
                                <w:t> </w:t>
                              </w:r>
                              <w:r>
                                <w:rPr>
                                  <w:b/>
                                  <w:color w:val="FFFFFF"/>
                                  <w:sz w:val="24"/>
                                </w:rPr>
                                <w:t>de</w:t>
                              </w:r>
                              <w:r>
                                <w:rPr>
                                  <w:b/>
                                  <w:color w:val="FFFFFF"/>
                                  <w:spacing w:val="-2"/>
                                  <w:sz w:val="24"/>
                                </w:rPr>
                                <w:t> cirque</w:t>
                              </w:r>
                            </w:p>
                            <w:p>
                              <w:pPr>
                                <w:spacing w:before="19"/>
                                <w:ind w:left="481" w:right="0" w:firstLine="0"/>
                                <w:jc w:val="left"/>
                                <w:rPr>
                                  <w:b/>
                                  <w:sz w:val="24"/>
                                </w:rPr>
                              </w:pPr>
                              <w:r>
                                <w:rPr>
                                  <w:b/>
                                  <w:color w:val="FFFFFF"/>
                                  <w:position w:val="-1"/>
                                  <w:sz w:val="36"/>
                                </w:rPr>
                                <w:t>2</w:t>
                              </w:r>
                              <w:r>
                                <w:rPr>
                                  <w:b/>
                                  <w:color w:val="FFFFFF"/>
                                  <w:spacing w:val="21"/>
                                  <w:position w:val="-1"/>
                                  <w:sz w:val="36"/>
                                </w:rPr>
                                <w:t> </w:t>
                              </w:r>
                              <w:r>
                                <w:rPr>
                                  <w:b/>
                                  <w:color w:val="FFFFFF"/>
                                  <w:sz w:val="24"/>
                                </w:rPr>
                                <w:t>spectacles</w:t>
                              </w:r>
                              <w:r>
                                <w:rPr>
                                  <w:b/>
                                  <w:color w:val="FFFFFF"/>
                                  <w:spacing w:val="-1"/>
                                  <w:sz w:val="24"/>
                                </w:rPr>
                                <w:t> </w:t>
                              </w:r>
                              <w:r>
                                <w:rPr>
                                  <w:b/>
                                  <w:color w:val="FFFFFF"/>
                                  <w:sz w:val="24"/>
                                </w:rPr>
                                <w:t>de danse</w:t>
                              </w:r>
                              <w:r>
                                <w:rPr>
                                  <w:b/>
                                  <w:color w:val="FFFFFF"/>
                                  <w:spacing w:val="-1"/>
                                  <w:sz w:val="24"/>
                                </w:rPr>
                                <w:t> </w:t>
                              </w:r>
                              <w:r>
                                <w:rPr>
                                  <w:b/>
                                  <w:color w:val="FFFFFF"/>
                                  <w:sz w:val="24"/>
                                </w:rPr>
                                <w:t>+</w:t>
                              </w:r>
                              <w:r>
                                <w:rPr>
                                  <w:b/>
                                  <w:color w:val="FFFFFF"/>
                                  <w:spacing w:val="-1"/>
                                  <w:sz w:val="24"/>
                                </w:rPr>
                                <w:t> </w:t>
                              </w:r>
                              <w:r>
                                <w:rPr>
                                  <w:b/>
                                  <w:color w:val="FFFFFF"/>
                                  <w:sz w:val="24"/>
                                </w:rPr>
                                <w:t>des </w:t>
                              </w:r>
                              <w:r>
                                <w:rPr>
                                  <w:b/>
                                  <w:color w:val="FFFFFF"/>
                                  <w:spacing w:val="-2"/>
                                  <w:sz w:val="24"/>
                                </w:rPr>
                                <w:t>galas</w:t>
                              </w:r>
                            </w:p>
                            <w:p>
                              <w:pPr>
                                <w:spacing w:before="19"/>
                                <w:ind w:left="481" w:right="0" w:firstLine="0"/>
                                <w:jc w:val="left"/>
                                <w:rPr>
                                  <w:b/>
                                  <w:sz w:val="24"/>
                                </w:rPr>
                              </w:pPr>
                              <w:r>
                                <w:rPr>
                                  <w:b/>
                                  <w:color w:val="FFFFFF"/>
                                  <w:position w:val="-1"/>
                                  <w:sz w:val="36"/>
                                </w:rPr>
                                <w:t>3</w:t>
                              </w:r>
                              <w:r>
                                <w:rPr>
                                  <w:b/>
                                  <w:color w:val="FFFFFF"/>
                                  <w:spacing w:val="22"/>
                                  <w:position w:val="-1"/>
                                  <w:sz w:val="36"/>
                                </w:rPr>
                                <w:t> </w:t>
                              </w:r>
                              <w:r>
                                <w:rPr>
                                  <w:b/>
                                  <w:color w:val="FFFFFF"/>
                                  <w:sz w:val="24"/>
                                </w:rPr>
                                <w:t>événements autour du </w:t>
                              </w:r>
                              <w:r>
                                <w:rPr>
                                  <w:b/>
                                  <w:color w:val="FFFFFF"/>
                                  <w:spacing w:val="-2"/>
                                  <w:sz w:val="24"/>
                                </w:rPr>
                                <w:t>cinéma</w:t>
                              </w:r>
                            </w:p>
                            <w:p>
                              <w:pPr>
                                <w:spacing w:before="18"/>
                                <w:ind w:left="481" w:right="0" w:firstLine="0"/>
                                <w:jc w:val="left"/>
                                <w:rPr>
                                  <w:b/>
                                  <w:sz w:val="24"/>
                                </w:rPr>
                              </w:pPr>
                              <w:r>
                                <w:rPr>
                                  <w:b/>
                                  <w:color w:val="FFFFFF"/>
                                  <w:position w:val="-1"/>
                                  <w:sz w:val="36"/>
                                </w:rPr>
                                <w:t>5</w:t>
                              </w:r>
                              <w:r>
                                <w:rPr>
                                  <w:b/>
                                  <w:color w:val="FFFFFF"/>
                                  <w:spacing w:val="21"/>
                                  <w:position w:val="-1"/>
                                  <w:sz w:val="36"/>
                                </w:rPr>
                                <w:t> </w:t>
                              </w:r>
                              <w:r>
                                <w:rPr>
                                  <w:b/>
                                  <w:color w:val="FFFFFF"/>
                                  <w:sz w:val="24"/>
                                </w:rPr>
                                <w:t>concerts (hors </w:t>
                              </w:r>
                              <w:r>
                                <w:rPr>
                                  <w:b/>
                                  <w:color w:val="FFFFFF"/>
                                  <w:spacing w:val="-2"/>
                                  <w:sz w:val="24"/>
                                </w:rPr>
                                <w:t>festivals)</w:t>
                              </w:r>
                            </w:p>
                            <w:p>
                              <w:pPr>
                                <w:spacing w:before="19"/>
                                <w:ind w:left="481" w:right="0" w:firstLine="0"/>
                                <w:jc w:val="left"/>
                                <w:rPr>
                                  <w:b/>
                                  <w:sz w:val="24"/>
                                </w:rPr>
                              </w:pPr>
                              <w:r>
                                <w:rPr>
                                  <w:b/>
                                  <w:color w:val="FFFFFF"/>
                                  <w:position w:val="-1"/>
                                  <w:sz w:val="36"/>
                                </w:rPr>
                                <w:t>1</w:t>
                              </w:r>
                              <w:r>
                                <w:rPr>
                                  <w:b/>
                                  <w:color w:val="FFFFFF"/>
                                  <w:spacing w:val="23"/>
                                  <w:position w:val="-1"/>
                                  <w:sz w:val="36"/>
                                </w:rPr>
                                <w:t> </w:t>
                              </w:r>
                              <w:r>
                                <w:rPr>
                                  <w:b/>
                                  <w:color w:val="FFFFFF"/>
                                  <w:sz w:val="24"/>
                                </w:rPr>
                                <w:t>fest </w:t>
                              </w:r>
                              <w:r>
                                <w:rPr>
                                  <w:b/>
                                  <w:color w:val="FFFFFF"/>
                                  <w:spacing w:val="-5"/>
                                  <w:sz w:val="24"/>
                                </w:rPr>
                                <w:t>noz</w:t>
                              </w:r>
                            </w:p>
                            <w:p>
                              <w:pPr>
                                <w:spacing w:before="18"/>
                                <w:ind w:left="481" w:right="0" w:firstLine="0"/>
                                <w:jc w:val="left"/>
                                <w:rPr>
                                  <w:b/>
                                  <w:sz w:val="24"/>
                                </w:rPr>
                              </w:pPr>
                              <w:r>
                                <w:rPr>
                                  <w:b/>
                                  <w:color w:val="FFFFFF"/>
                                  <w:position w:val="-1"/>
                                  <w:sz w:val="36"/>
                                </w:rPr>
                                <w:t>2</w:t>
                              </w:r>
                              <w:r>
                                <w:rPr>
                                  <w:b/>
                                  <w:color w:val="FFFFFF"/>
                                  <w:spacing w:val="23"/>
                                  <w:position w:val="-1"/>
                                  <w:sz w:val="36"/>
                                </w:rPr>
                                <w:t> </w:t>
                              </w:r>
                              <w:r>
                                <w:rPr>
                                  <w:b/>
                                  <w:color w:val="FFFFFF"/>
                                  <w:spacing w:val="-2"/>
                                  <w:sz w:val="24"/>
                                </w:rPr>
                                <w:t>salons</w:t>
                              </w:r>
                            </w:p>
                            <w:p>
                              <w:pPr>
                                <w:spacing w:before="19"/>
                                <w:ind w:left="481" w:right="0" w:firstLine="0"/>
                                <w:jc w:val="left"/>
                                <w:rPr>
                                  <w:b/>
                                  <w:sz w:val="24"/>
                                </w:rPr>
                              </w:pPr>
                              <w:r>
                                <w:rPr>
                                  <w:b/>
                                  <w:color w:val="FFFFFF"/>
                                  <w:position w:val="-1"/>
                                  <w:sz w:val="36"/>
                                </w:rPr>
                                <w:t>5</w:t>
                              </w:r>
                              <w:r>
                                <w:rPr>
                                  <w:b/>
                                  <w:color w:val="FFFFFF"/>
                                  <w:spacing w:val="23"/>
                                  <w:position w:val="-1"/>
                                  <w:sz w:val="36"/>
                                </w:rPr>
                                <w:t> </w:t>
                              </w:r>
                              <w:r>
                                <w:rPr>
                                  <w:b/>
                                  <w:color w:val="FFFFFF"/>
                                  <w:spacing w:val="-2"/>
                                  <w:sz w:val="24"/>
                                </w:rPr>
                                <w:t>conférences</w:t>
                              </w:r>
                            </w:p>
                          </w:txbxContent>
                        </wps:txbx>
                        <wps:bodyPr wrap="square" lIns="0" tIns="0" rIns="0" bIns="0" rtlCol="0">
                          <a:noAutofit/>
                        </wps:bodyPr>
                      </wps:wsp>
                    </wpg:wgp>
                  </a:graphicData>
                </a:graphic>
              </wp:anchor>
            </w:drawing>
          </mc:Choice>
          <mc:Fallback>
            <w:pict>
              <v:group style="position:absolute;margin-left:338.73999pt;margin-top:10.314839pt;width:256.55pt;height:293.95pt;mso-position-horizontal-relative:page;mso-position-vertical-relative:paragraph;z-index:15730176" id="docshapegroup10" coordorigin="6775,206" coordsize="5131,5879">
                <v:rect style="position:absolute;left:6774;top:206;width:5131;height:5879" id="docshape11" filled="true" fillcolor="#f6a02d" stroked="false">
                  <v:fill type="solid"/>
                </v:rect>
                <v:shapetype id="_x0000_t202" o:spt="202" coordsize="21600,21600" path="m,l,21600r21600,l21600,xe">
                  <v:stroke joinstyle="miter"/>
                  <v:path gradientshapeok="t" o:connecttype="rect"/>
                </v:shapetype>
                <v:shape style="position:absolute;left:6774;top:206;width:5131;height:5879" type="#_x0000_t202" id="docshape12" filled="false" stroked="false">
                  <v:textbox inset="0,0,0,0">
                    <w:txbxContent>
                      <w:p>
                        <w:pPr>
                          <w:spacing w:line="453" w:lineRule="exact" w:before="214"/>
                          <w:ind w:left="481" w:right="0" w:firstLine="0"/>
                          <w:jc w:val="left"/>
                          <w:rPr>
                            <w:b/>
                            <w:sz w:val="38"/>
                          </w:rPr>
                        </w:pPr>
                        <w:r>
                          <w:rPr>
                            <w:b/>
                            <w:color w:val="FFFFFF"/>
                            <w:sz w:val="38"/>
                          </w:rPr>
                          <w:t>2022-</w:t>
                        </w:r>
                        <w:r>
                          <w:rPr>
                            <w:b/>
                            <w:color w:val="FFFFFF"/>
                            <w:spacing w:val="-2"/>
                            <w:sz w:val="38"/>
                          </w:rPr>
                          <w:t>2023,</w:t>
                        </w:r>
                      </w:p>
                      <w:p>
                        <w:pPr>
                          <w:spacing w:line="355" w:lineRule="exact" w:before="0"/>
                          <w:ind w:left="481" w:right="0" w:firstLine="0"/>
                          <w:jc w:val="left"/>
                          <w:rPr>
                            <w:b/>
                            <w:sz w:val="30"/>
                          </w:rPr>
                        </w:pPr>
                        <w:r>
                          <w:rPr>
                            <w:b/>
                            <w:color w:val="FFFFFF"/>
                            <w:sz w:val="30"/>
                          </w:rPr>
                          <w:t>en</w:t>
                        </w:r>
                        <w:r>
                          <w:rPr>
                            <w:b/>
                            <w:color w:val="FFFFFF"/>
                            <w:spacing w:val="-3"/>
                            <w:sz w:val="30"/>
                          </w:rPr>
                          <w:t> </w:t>
                        </w:r>
                        <w:r>
                          <w:rPr>
                            <w:b/>
                            <w:color w:val="FFFFFF"/>
                            <w:sz w:val="30"/>
                          </w:rPr>
                          <w:t>quelques </w:t>
                        </w:r>
                        <w:r>
                          <w:rPr>
                            <w:b/>
                            <w:color w:val="FFFFFF"/>
                            <w:spacing w:val="-2"/>
                            <w:sz w:val="30"/>
                          </w:rPr>
                          <w:t>chiffres...</w:t>
                        </w:r>
                      </w:p>
                      <w:p>
                        <w:pPr>
                          <w:spacing w:before="121"/>
                          <w:ind w:left="481" w:right="0" w:firstLine="0"/>
                          <w:jc w:val="left"/>
                          <w:rPr>
                            <w:b/>
                            <w:sz w:val="24"/>
                          </w:rPr>
                        </w:pPr>
                        <w:r>
                          <w:rPr>
                            <w:b/>
                            <w:color w:val="FFFFFF"/>
                            <w:position w:val="-1"/>
                            <w:sz w:val="36"/>
                          </w:rPr>
                          <w:t>5</w:t>
                        </w:r>
                        <w:r>
                          <w:rPr>
                            <w:b/>
                            <w:color w:val="FFFFFF"/>
                            <w:spacing w:val="23"/>
                            <w:position w:val="-1"/>
                            <w:sz w:val="36"/>
                          </w:rPr>
                          <w:t> </w:t>
                        </w:r>
                        <w:r>
                          <w:rPr>
                            <w:b/>
                            <w:color w:val="FFFFFF"/>
                            <w:spacing w:val="-2"/>
                            <w:sz w:val="24"/>
                          </w:rPr>
                          <w:t>festivals</w:t>
                        </w:r>
                      </w:p>
                      <w:p>
                        <w:pPr>
                          <w:spacing w:before="19"/>
                          <w:ind w:left="481" w:right="0" w:firstLine="0"/>
                          <w:jc w:val="left"/>
                          <w:rPr>
                            <w:b/>
                            <w:sz w:val="24"/>
                          </w:rPr>
                        </w:pPr>
                        <w:r>
                          <w:rPr>
                            <w:b/>
                            <w:color w:val="FFFFFF"/>
                            <w:position w:val="-1"/>
                            <w:sz w:val="36"/>
                          </w:rPr>
                          <w:t>9</w:t>
                        </w:r>
                        <w:r>
                          <w:rPr>
                            <w:b/>
                            <w:color w:val="FFFFFF"/>
                            <w:spacing w:val="22"/>
                            <w:position w:val="-1"/>
                            <w:sz w:val="36"/>
                          </w:rPr>
                          <w:t> </w:t>
                        </w:r>
                        <w:r>
                          <w:rPr>
                            <w:b/>
                            <w:color w:val="FFFFFF"/>
                            <w:sz w:val="24"/>
                          </w:rPr>
                          <w:t>spectacles de </w:t>
                        </w:r>
                        <w:r>
                          <w:rPr>
                            <w:b/>
                            <w:color w:val="FFFFFF"/>
                            <w:spacing w:val="-2"/>
                            <w:sz w:val="24"/>
                          </w:rPr>
                          <w:t>théâtre</w:t>
                        </w:r>
                      </w:p>
                      <w:p>
                        <w:pPr>
                          <w:spacing w:before="18"/>
                          <w:ind w:left="481" w:right="0" w:firstLine="0"/>
                          <w:jc w:val="left"/>
                          <w:rPr>
                            <w:b/>
                            <w:sz w:val="24"/>
                          </w:rPr>
                        </w:pPr>
                        <w:r>
                          <w:rPr>
                            <w:b/>
                            <w:color w:val="FFFFFF"/>
                            <w:position w:val="-1"/>
                            <w:sz w:val="36"/>
                          </w:rPr>
                          <w:t>1</w:t>
                        </w:r>
                        <w:r>
                          <w:rPr>
                            <w:b/>
                            <w:color w:val="FFFFFF"/>
                            <w:spacing w:val="16"/>
                            <w:position w:val="-1"/>
                            <w:sz w:val="36"/>
                          </w:rPr>
                          <w:t> </w:t>
                        </w:r>
                        <w:r>
                          <w:rPr>
                            <w:b/>
                            <w:color w:val="FFFFFF"/>
                            <w:sz w:val="24"/>
                          </w:rPr>
                          <w:t>spectacle</w:t>
                        </w:r>
                        <w:r>
                          <w:rPr>
                            <w:b/>
                            <w:color w:val="FFFFFF"/>
                            <w:spacing w:val="-2"/>
                            <w:sz w:val="24"/>
                          </w:rPr>
                          <w:t> </w:t>
                        </w:r>
                        <w:r>
                          <w:rPr>
                            <w:b/>
                            <w:color w:val="FFFFFF"/>
                            <w:sz w:val="24"/>
                          </w:rPr>
                          <w:t>de</w:t>
                        </w:r>
                        <w:r>
                          <w:rPr>
                            <w:b/>
                            <w:color w:val="FFFFFF"/>
                            <w:spacing w:val="-2"/>
                            <w:sz w:val="24"/>
                          </w:rPr>
                          <w:t> cirque</w:t>
                        </w:r>
                      </w:p>
                      <w:p>
                        <w:pPr>
                          <w:spacing w:before="19"/>
                          <w:ind w:left="481" w:right="0" w:firstLine="0"/>
                          <w:jc w:val="left"/>
                          <w:rPr>
                            <w:b/>
                            <w:sz w:val="24"/>
                          </w:rPr>
                        </w:pPr>
                        <w:r>
                          <w:rPr>
                            <w:b/>
                            <w:color w:val="FFFFFF"/>
                            <w:position w:val="-1"/>
                            <w:sz w:val="36"/>
                          </w:rPr>
                          <w:t>2</w:t>
                        </w:r>
                        <w:r>
                          <w:rPr>
                            <w:b/>
                            <w:color w:val="FFFFFF"/>
                            <w:spacing w:val="21"/>
                            <w:position w:val="-1"/>
                            <w:sz w:val="36"/>
                          </w:rPr>
                          <w:t> </w:t>
                        </w:r>
                        <w:r>
                          <w:rPr>
                            <w:b/>
                            <w:color w:val="FFFFFF"/>
                            <w:sz w:val="24"/>
                          </w:rPr>
                          <w:t>spectacles</w:t>
                        </w:r>
                        <w:r>
                          <w:rPr>
                            <w:b/>
                            <w:color w:val="FFFFFF"/>
                            <w:spacing w:val="-1"/>
                            <w:sz w:val="24"/>
                          </w:rPr>
                          <w:t> </w:t>
                        </w:r>
                        <w:r>
                          <w:rPr>
                            <w:b/>
                            <w:color w:val="FFFFFF"/>
                            <w:sz w:val="24"/>
                          </w:rPr>
                          <w:t>de danse</w:t>
                        </w:r>
                        <w:r>
                          <w:rPr>
                            <w:b/>
                            <w:color w:val="FFFFFF"/>
                            <w:spacing w:val="-1"/>
                            <w:sz w:val="24"/>
                          </w:rPr>
                          <w:t> </w:t>
                        </w:r>
                        <w:r>
                          <w:rPr>
                            <w:b/>
                            <w:color w:val="FFFFFF"/>
                            <w:sz w:val="24"/>
                          </w:rPr>
                          <w:t>+</w:t>
                        </w:r>
                        <w:r>
                          <w:rPr>
                            <w:b/>
                            <w:color w:val="FFFFFF"/>
                            <w:spacing w:val="-1"/>
                            <w:sz w:val="24"/>
                          </w:rPr>
                          <w:t> </w:t>
                        </w:r>
                        <w:r>
                          <w:rPr>
                            <w:b/>
                            <w:color w:val="FFFFFF"/>
                            <w:sz w:val="24"/>
                          </w:rPr>
                          <w:t>des </w:t>
                        </w:r>
                        <w:r>
                          <w:rPr>
                            <w:b/>
                            <w:color w:val="FFFFFF"/>
                            <w:spacing w:val="-2"/>
                            <w:sz w:val="24"/>
                          </w:rPr>
                          <w:t>galas</w:t>
                        </w:r>
                      </w:p>
                      <w:p>
                        <w:pPr>
                          <w:spacing w:before="19"/>
                          <w:ind w:left="481" w:right="0" w:firstLine="0"/>
                          <w:jc w:val="left"/>
                          <w:rPr>
                            <w:b/>
                            <w:sz w:val="24"/>
                          </w:rPr>
                        </w:pPr>
                        <w:r>
                          <w:rPr>
                            <w:b/>
                            <w:color w:val="FFFFFF"/>
                            <w:position w:val="-1"/>
                            <w:sz w:val="36"/>
                          </w:rPr>
                          <w:t>3</w:t>
                        </w:r>
                        <w:r>
                          <w:rPr>
                            <w:b/>
                            <w:color w:val="FFFFFF"/>
                            <w:spacing w:val="22"/>
                            <w:position w:val="-1"/>
                            <w:sz w:val="36"/>
                          </w:rPr>
                          <w:t> </w:t>
                        </w:r>
                        <w:r>
                          <w:rPr>
                            <w:b/>
                            <w:color w:val="FFFFFF"/>
                            <w:sz w:val="24"/>
                          </w:rPr>
                          <w:t>événements autour du </w:t>
                        </w:r>
                        <w:r>
                          <w:rPr>
                            <w:b/>
                            <w:color w:val="FFFFFF"/>
                            <w:spacing w:val="-2"/>
                            <w:sz w:val="24"/>
                          </w:rPr>
                          <w:t>cinéma</w:t>
                        </w:r>
                      </w:p>
                      <w:p>
                        <w:pPr>
                          <w:spacing w:before="18"/>
                          <w:ind w:left="481" w:right="0" w:firstLine="0"/>
                          <w:jc w:val="left"/>
                          <w:rPr>
                            <w:b/>
                            <w:sz w:val="24"/>
                          </w:rPr>
                        </w:pPr>
                        <w:r>
                          <w:rPr>
                            <w:b/>
                            <w:color w:val="FFFFFF"/>
                            <w:position w:val="-1"/>
                            <w:sz w:val="36"/>
                          </w:rPr>
                          <w:t>5</w:t>
                        </w:r>
                        <w:r>
                          <w:rPr>
                            <w:b/>
                            <w:color w:val="FFFFFF"/>
                            <w:spacing w:val="21"/>
                            <w:position w:val="-1"/>
                            <w:sz w:val="36"/>
                          </w:rPr>
                          <w:t> </w:t>
                        </w:r>
                        <w:r>
                          <w:rPr>
                            <w:b/>
                            <w:color w:val="FFFFFF"/>
                            <w:sz w:val="24"/>
                          </w:rPr>
                          <w:t>concerts (hors </w:t>
                        </w:r>
                        <w:r>
                          <w:rPr>
                            <w:b/>
                            <w:color w:val="FFFFFF"/>
                            <w:spacing w:val="-2"/>
                            <w:sz w:val="24"/>
                          </w:rPr>
                          <w:t>festivals)</w:t>
                        </w:r>
                      </w:p>
                      <w:p>
                        <w:pPr>
                          <w:spacing w:before="19"/>
                          <w:ind w:left="481" w:right="0" w:firstLine="0"/>
                          <w:jc w:val="left"/>
                          <w:rPr>
                            <w:b/>
                            <w:sz w:val="24"/>
                          </w:rPr>
                        </w:pPr>
                        <w:r>
                          <w:rPr>
                            <w:b/>
                            <w:color w:val="FFFFFF"/>
                            <w:position w:val="-1"/>
                            <w:sz w:val="36"/>
                          </w:rPr>
                          <w:t>1</w:t>
                        </w:r>
                        <w:r>
                          <w:rPr>
                            <w:b/>
                            <w:color w:val="FFFFFF"/>
                            <w:spacing w:val="23"/>
                            <w:position w:val="-1"/>
                            <w:sz w:val="36"/>
                          </w:rPr>
                          <w:t> </w:t>
                        </w:r>
                        <w:r>
                          <w:rPr>
                            <w:b/>
                            <w:color w:val="FFFFFF"/>
                            <w:sz w:val="24"/>
                          </w:rPr>
                          <w:t>fest </w:t>
                        </w:r>
                        <w:r>
                          <w:rPr>
                            <w:b/>
                            <w:color w:val="FFFFFF"/>
                            <w:spacing w:val="-5"/>
                            <w:sz w:val="24"/>
                          </w:rPr>
                          <w:t>noz</w:t>
                        </w:r>
                      </w:p>
                      <w:p>
                        <w:pPr>
                          <w:spacing w:before="18"/>
                          <w:ind w:left="481" w:right="0" w:firstLine="0"/>
                          <w:jc w:val="left"/>
                          <w:rPr>
                            <w:b/>
                            <w:sz w:val="24"/>
                          </w:rPr>
                        </w:pPr>
                        <w:r>
                          <w:rPr>
                            <w:b/>
                            <w:color w:val="FFFFFF"/>
                            <w:position w:val="-1"/>
                            <w:sz w:val="36"/>
                          </w:rPr>
                          <w:t>2</w:t>
                        </w:r>
                        <w:r>
                          <w:rPr>
                            <w:b/>
                            <w:color w:val="FFFFFF"/>
                            <w:spacing w:val="23"/>
                            <w:position w:val="-1"/>
                            <w:sz w:val="36"/>
                          </w:rPr>
                          <w:t> </w:t>
                        </w:r>
                        <w:r>
                          <w:rPr>
                            <w:b/>
                            <w:color w:val="FFFFFF"/>
                            <w:spacing w:val="-2"/>
                            <w:sz w:val="24"/>
                          </w:rPr>
                          <w:t>salons</w:t>
                        </w:r>
                      </w:p>
                      <w:p>
                        <w:pPr>
                          <w:spacing w:before="19"/>
                          <w:ind w:left="481" w:right="0" w:firstLine="0"/>
                          <w:jc w:val="left"/>
                          <w:rPr>
                            <w:b/>
                            <w:sz w:val="24"/>
                          </w:rPr>
                        </w:pPr>
                        <w:r>
                          <w:rPr>
                            <w:b/>
                            <w:color w:val="FFFFFF"/>
                            <w:position w:val="-1"/>
                            <w:sz w:val="36"/>
                          </w:rPr>
                          <w:t>5</w:t>
                        </w:r>
                        <w:r>
                          <w:rPr>
                            <w:b/>
                            <w:color w:val="FFFFFF"/>
                            <w:spacing w:val="23"/>
                            <w:position w:val="-1"/>
                            <w:sz w:val="36"/>
                          </w:rPr>
                          <w:t> </w:t>
                        </w:r>
                        <w:r>
                          <w:rPr>
                            <w:b/>
                            <w:color w:val="FFFFFF"/>
                            <w:spacing w:val="-2"/>
                            <w:sz w:val="24"/>
                          </w:rPr>
                          <w:t>conférences</w:t>
                        </w:r>
                      </w:p>
                    </w:txbxContent>
                  </v:textbox>
                  <w10:wrap type="none"/>
                </v:shape>
                <w10:wrap type="none"/>
              </v:group>
            </w:pict>
          </mc:Fallback>
        </mc:AlternateContent>
      </w:r>
      <w:r>
        <w:rPr>
          <w:color w:val="231F20"/>
        </w:rPr>
        <w:t>Autres</w:t>
      </w:r>
      <w:r>
        <w:rPr>
          <w:color w:val="231F20"/>
          <w:spacing w:val="-7"/>
        </w:rPr>
        <w:t> </w:t>
      </w:r>
      <w:r>
        <w:rPr>
          <w:color w:val="231F20"/>
        </w:rPr>
        <w:t>spectacles</w:t>
      </w:r>
      <w:r>
        <w:rPr>
          <w:color w:val="231F20"/>
          <w:spacing w:val="-6"/>
        </w:rPr>
        <w:t> </w:t>
      </w:r>
      <w:r>
        <w:rPr>
          <w:color w:val="231F20"/>
        </w:rPr>
        <w:t>et</w:t>
      </w:r>
      <w:r>
        <w:rPr>
          <w:color w:val="231F20"/>
          <w:spacing w:val="-6"/>
        </w:rPr>
        <w:t> </w:t>
      </w:r>
      <w:r>
        <w:rPr>
          <w:color w:val="231F20"/>
        </w:rPr>
        <w:t>événements</w:t>
      </w:r>
      <w:r>
        <w:rPr>
          <w:color w:val="231F20"/>
          <w:spacing w:val="-6"/>
        </w:rPr>
        <w:t> </w:t>
      </w:r>
      <w:r>
        <w:rPr>
          <w:color w:val="231F20"/>
        </w:rPr>
        <w:t>culturels</w:t>
      </w:r>
      <w:r>
        <w:rPr>
          <w:color w:val="231F20"/>
          <w:spacing w:val="-6"/>
        </w:rPr>
        <w:t> </w:t>
      </w:r>
      <w:r>
        <w:rPr>
          <w:color w:val="231F20"/>
          <w:spacing w:val="-10"/>
        </w:rPr>
        <w:t>:</w:t>
      </w:r>
    </w:p>
    <w:p>
      <w:pPr>
        <w:pStyle w:val="ListParagraph"/>
        <w:numPr>
          <w:ilvl w:val="0"/>
          <w:numId w:val="2"/>
        </w:numPr>
        <w:tabs>
          <w:tab w:pos="427" w:val="left" w:leader="none"/>
        </w:tabs>
        <w:spacing w:line="235" w:lineRule="auto" w:before="2" w:after="0"/>
        <w:ind w:left="280" w:right="5428" w:firstLine="0"/>
        <w:jc w:val="both"/>
        <w:rPr>
          <w:sz w:val="22"/>
        </w:rPr>
      </w:pPr>
      <w:r>
        <w:rPr>
          <w:b/>
          <w:color w:val="231F20"/>
          <w:sz w:val="22"/>
        </w:rPr>
        <w:t>Cinéma </w:t>
      </w:r>
      <w:r>
        <w:rPr>
          <w:color w:val="231F20"/>
          <w:sz w:val="22"/>
        </w:rPr>
        <w:t>: projections et ciné-débat (9 oct. ; 12 déc. 2022)</w:t>
      </w:r>
      <w:r>
        <w:rPr>
          <w:color w:val="231F20"/>
          <w:spacing w:val="-3"/>
          <w:sz w:val="22"/>
        </w:rPr>
        <w:t> </w:t>
      </w:r>
      <w:r>
        <w:rPr>
          <w:color w:val="231F20"/>
          <w:sz w:val="22"/>
        </w:rPr>
        <w:t>;</w:t>
      </w:r>
      <w:r>
        <w:rPr>
          <w:color w:val="231F20"/>
          <w:spacing w:val="-3"/>
          <w:sz w:val="22"/>
        </w:rPr>
        <w:t> </w:t>
      </w:r>
      <w:r>
        <w:rPr>
          <w:color w:val="231F20"/>
          <w:sz w:val="22"/>
        </w:rPr>
        <w:t>projection</w:t>
      </w:r>
      <w:r>
        <w:rPr>
          <w:color w:val="231F20"/>
          <w:spacing w:val="-3"/>
          <w:sz w:val="22"/>
        </w:rPr>
        <w:t> </w:t>
      </w:r>
      <w:r>
        <w:rPr>
          <w:color w:val="231F20"/>
          <w:sz w:val="22"/>
        </w:rPr>
        <w:t>de</w:t>
      </w:r>
      <w:r>
        <w:rPr>
          <w:color w:val="231F20"/>
          <w:spacing w:val="-3"/>
          <w:sz w:val="22"/>
        </w:rPr>
        <w:t> </w:t>
      </w:r>
      <w:r>
        <w:rPr>
          <w:color w:val="231F20"/>
          <w:sz w:val="22"/>
        </w:rPr>
        <w:t>deux</w:t>
      </w:r>
      <w:r>
        <w:rPr>
          <w:color w:val="231F20"/>
          <w:spacing w:val="-3"/>
          <w:sz w:val="22"/>
        </w:rPr>
        <w:t> </w:t>
      </w:r>
      <w:r>
        <w:rPr>
          <w:color w:val="231F20"/>
          <w:sz w:val="22"/>
        </w:rPr>
        <w:t>films</w:t>
      </w:r>
      <w:r>
        <w:rPr>
          <w:color w:val="231F20"/>
          <w:spacing w:val="-3"/>
          <w:sz w:val="22"/>
        </w:rPr>
        <w:t> </w:t>
      </w:r>
      <w:r>
        <w:rPr>
          <w:color w:val="231F20"/>
          <w:sz w:val="22"/>
        </w:rPr>
        <w:t>documentaires</w:t>
      </w:r>
      <w:r>
        <w:rPr>
          <w:color w:val="231F20"/>
          <w:spacing w:val="-3"/>
          <w:sz w:val="22"/>
        </w:rPr>
        <w:t> </w:t>
      </w:r>
      <w:r>
        <w:rPr>
          <w:color w:val="231F20"/>
          <w:sz w:val="22"/>
        </w:rPr>
        <w:t>en</w:t>
      </w:r>
      <w:r>
        <w:rPr>
          <w:color w:val="231F20"/>
          <w:spacing w:val="-3"/>
          <w:sz w:val="22"/>
        </w:rPr>
        <w:t> </w:t>
      </w:r>
      <w:r>
        <w:rPr>
          <w:color w:val="231F20"/>
          <w:sz w:val="22"/>
        </w:rPr>
        <w:t>lien avec la Cinémathèque de Bretagne (18 mars 2023)</w:t>
      </w:r>
    </w:p>
    <w:p>
      <w:pPr>
        <w:pStyle w:val="ListParagraph"/>
        <w:numPr>
          <w:ilvl w:val="0"/>
          <w:numId w:val="2"/>
        </w:numPr>
        <w:tabs>
          <w:tab w:pos="436" w:val="left" w:leader="none"/>
        </w:tabs>
        <w:spacing w:line="235" w:lineRule="auto" w:before="0" w:after="0"/>
        <w:ind w:left="280" w:right="5429" w:firstLine="0"/>
        <w:jc w:val="both"/>
        <w:rPr>
          <w:sz w:val="22"/>
        </w:rPr>
      </w:pPr>
      <w:r>
        <w:rPr>
          <w:b/>
          <w:color w:val="231F20"/>
          <w:sz w:val="22"/>
        </w:rPr>
        <w:t>Concerts </w:t>
      </w:r>
      <w:r>
        <w:rPr>
          <w:color w:val="231F20"/>
          <w:sz w:val="22"/>
        </w:rPr>
        <w:t>: concert de rock amateur (5 nov. 2022) ; concert de rock français : Melissmell/Chloé (5 avril 2023) ; fête de la musique ; concerts des associations locales dans le cadre des « Estivales »</w:t>
      </w:r>
    </w:p>
    <w:p>
      <w:pPr>
        <w:pStyle w:val="ListParagraph"/>
        <w:numPr>
          <w:ilvl w:val="0"/>
          <w:numId w:val="2"/>
        </w:numPr>
        <w:tabs>
          <w:tab w:pos="416" w:val="left" w:leader="none"/>
        </w:tabs>
        <w:spacing w:line="235" w:lineRule="auto" w:before="0" w:after="0"/>
        <w:ind w:left="280" w:right="5428" w:firstLine="0"/>
        <w:jc w:val="both"/>
        <w:rPr>
          <w:sz w:val="22"/>
        </w:rPr>
      </w:pPr>
      <w:r>
        <w:rPr>
          <w:b/>
          <w:color w:val="231F20"/>
          <w:sz w:val="22"/>
        </w:rPr>
        <w:t>Théâtre</w:t>
      </w:r>
      <w:r>
        <w:rPr>
          <w:b/>
          <w:color w:val="231F20"/>
          <w:spacing w:val="-1"/>
          <w:sz w:val="22"/>
        </w:rPr>
        <w:t> </w:t>
      </w:r>
      <w:r>
        <w:rPr>
          <w:color w:val="231F20"/>
          <w:sz w:val="22"/>
        </w:rPr>
        <w:t>:</w:t>
      </w:r>
      <w:r>
        <w:rPr>
          <w:color w:val="231F20"/>
          <w:spacing w:val="-1"/>
          <w:sz w:val="22"/>
        </w:rPr>
        <w:t> </w:t>
      </w:r>
      <w:r>
        <w:rPr>
          <w:color w:val="231F20"/>
          <w:sz w:val="22"/>
        </w:rPr>
        <w:t>spectacle</w:t>
      </w:r>
      <w:r>
        <w:rPr>
          <w:color w:val="231F20"/>
          <w:spacing w:val="-1"/>
          <w:sz w:val="22"/>
        </w:rPr>
        <w:t> </w:t>
      </w:r>
      <w:r>
        <w:rPr>
          <w:color w:val="231F20"/>
          <w:sz w:val="22"/>
        </w:rPr>
        <w:t>scolaire</w:t>
      </w:r>
      <w:r>
        <w:rPr>
          <w:color w:val="231F20"/>
          <w:spacing w:val="-1"/>
          <w:sz w:val="22"/>
        </w:rPr>
        <w:t> </w:t>
      </w:r>
      <w:r>
        <w:rPr>
          <w:color w:val="231F20"/>
          <w:sz w:val="22"/>
        </w:rPr>
        <w:t>en</w:t>
      </w:r>
      <w:r>
        <w:rPr>
          <w:color w:val="231F20"/>
          <w:spacing w:val="-1"/>
          <w:sz w:val="22"/>
        </w:rPr>
        <w:t> </w:t>
      </w:r>
      <w:r>
        <w:rPr>
          <w:color w:val="231F20"/>
          <w:sz w:val="22"/>
        </w:rPr>
        <w:t>breton</w:t>
      </w:r>
      <w:r>
        <w:rPr>
          <w:color w:val="231F20"/>
          <w:spacing w:val="-2"/>
          <w:sz w:val="22"/>
        </w:rPr>
        <w:t> </w:t>
      </w:r>
      <w:r>
        <w:rPr>
          <w:i/>
          <w:color w:val="231F20"/>
          <w:sz w:val="22"/>
        </w:rPr>
        <w:t>Ar</w:t>
      </w:r>
      <w:r>
        <w:rPr>
          <w:i/>
          <w:color w:val="231F20"/>
          <w:spacing w:val="-1"/>
          <w:sz w:val="22"/>
        </w:rPr>
        <w:t> </w:t>
      </w:r>
      <w:r>
        <w:rPr>
          <w:i/>
          <w:color w:val="231F20"/>
          <w:sz w:val="22"/>
        </w:rPr>
        <w:t>roue</w:t>
      </w:r>
      <w:r>
        <w:rPr>
          <w:i/>
          <w:color w:val="231F20"/>
          <w:spacing w:val="-1"/>
          <w:sz w:val="22"/>
        </w:rPr>
        <w:t> </w:t>
      </w:r>
      <w:r>
        <w:rPr>
          <w:i/>
          <w:color w:val="231F20"/>
          <w:sz w:val="22"/>
        </w:rPr>
        <w:t>lastez</w:t>
      </w:r>
      <w:r>
        <w:rPr>
          <w:color w:val="231F20"/>
          <w:sz w:val="22"/>
        </w:rPr>
        <w:t>, par la compagnie La Obra (21 oct. 2022) ; spectacle de théâtre d’une association du territoire ; une rési- dence théâtre en breton (12 janv. 2023)</w:t>
      </w:r>
    </w:p>
    <w:p>
      <w:pPr>
        <w:pStyle w:val="ListParagraph"/>
        <w:numPr>
          <w:ilvl w:val="0"/>
          <w:numId w:val="2"/>
        </w:numPr>
        <w:tabs>
          <w:tab w:pos="432" w:val="left" w:leader="none"/>
        </w:tabs>
        <w:spacing w:line="235" w:lineRule="auto" w:before="0" w:after="0"/>
        <w:ind w:left="280" w:right="5428" w:firstLine="0"/>
        <w:jc w:val="both"/>
        <w:rPr>
          <w:sz w:val="22"/>
        </w:rPr>
      </w:pPr>
      <w:r>
        <w:rPr>
          <w:b/>
          <w:color w:val="231F20"/>
          <w:sz w:val="22"/>
        </w:rPr>
        <w:t>Cirque </w:t>
      </w:r>
      <w:r>
        <w:rPr>
          <w:color w:val="231F20"/>
          <w:sz w:val="22"/>
        </w:rPr>
        <w:t>: spectacle de cirque des élèves de l’atelier scolaire arts du cirque de Plozévet</w:t>
      </w:r>
    </w:p>
    <w:p>
      <w:pPr>
        <w:pStyle w:val="ListParagraph"/>
        <w:numPr>
          <w:ilvl w:val="0"/>
          <w:numId w:val="2"/>
        </w:numPr>
        <w:tabs>
          <w:tab w:pos="405" w:val="left" w:leader="none"/>
        </w:tabs>
        <w:spacing w:line="262" w:lineRule="exact" w:before="0" w:after="0"/>
        <w:ind w:left="405" w:right="0" w:hanging="125"/>
        <w:jc w:val="both"/>
        <w:rPr>
          <w:sz w:val="22"/>
        </w:rPr>
      </w:pPr>
      <w:r>
        <w:rPr>
          <w:b/>
          <w:color w:val="231F20"/>
          <w:sz w:val="22"/>
        </w:rPr>
        <w:t>Culture</w:t>
      </w:r>
      <w:r>
        <w:rPr>
          <w:b/>
          <w:color w:val="231F20"/>
          <w:spacing w:val="-10"/>
          <w:sz w:val="22"/>
        </w:rPr>
        <w:t> </w:t>
      </w:r>
      <w:r>
        <w:rPr>
          <w:b/>
          <w:color w:val="231F20"/>
          <w:sz w:val="22"/>
        </w:rPr>
        <w:t>bretonne</w:t>
      </w:r>
      <w:r>
        <w:rPr>
          <w:b/>
          <w:color w:val="231F20"/>
          <w:spacing w:val="-10"/>
          <w:sz w:val="22"/>
        </w:rPr>
        <w:t> </w:t>
      </w:r>
      <w:r>
        <w:rPr>
          <w:b/>
          <w:color w:val="231F20"/>
          <w:sz w:val="22"/>
        </w:rPr>
        <w:t>:</w:t>
      </w:r>
      <w:r>
        <w:rPr>
          <w:b/>
          <w:color w:val="231F20"/>
          <w:spacing w:val="-9"/>
          <w:sz w:val="22"/>
        </w:rPr>
        <w:t> </w:t>
      </w:r>
      <w:r>
        <w:rPr>
          <w:color w:val="231F20"/>
          <w:sz w:val="22"/>
        </w:rPr>
        <w:t>fest-noz</w:t>
      </w:r>
      <w:r>
        <w:rPr>
          <w:color w:val="231F20"/>
          <w:spacing w:val="-10"/>
          <w:sz w:val="22"/>
        </w:rPr>
        <w:t> </w:t>
      </w:r>
      <w:r>
        <w:rPr>
          <w:color w:val="231F20"/>
          <w:sz w:val="22"/>
        </w:rPr>
        <w:t>(18</w:t>
      </w:r>
      <w:r>
        <w:rPr>
          <w:color w:val="231F20"/>
          <w:spacing w:val="-10"/>
          <w:sz w:val="22"/>
        </w:rPr>
        <w:t> </w:t>
      </w:r>
      <w:r>
        <w:rPr>
          <w:color w:val="231F20"/>
          <w:sz w:val="22"/>
        </w:rPr>
        <w:t>fév.</w:t>
      </w:r>
      <w:r>
        <w:rPr>
          <w:color w:val="231F20"/>
          <w:spacing w:val="-10"/>
          <w:sz w:val="22"/>
        </w:rPr>
        <w:t> </w:t>
      </w:r>
      <w:r>
        <w:rPr>
          <w:color w:val="231F20"/>
          <w:sz w:val="22"/>
        </w:rPr>
        <w:t>2023)</w:t>
      </w:r>
      <w:r>
        <w:rPr>
          <w:color w:val="231F20"/>
          <w:spacing w:val="-10"/>
          <w:sz w:val="22"/>
        </w:rPr>
        <w:t> </w:t>
      </w:r>
      <w:r>
        <w:rPr>
          <w:color w:val="231F20"/>
          <w:sz w:val="22"/>
        </w:rPr>
        <w:t>;</w:t>
      </w:r>
      <w:r>
        <w:rPr>
          <w:color w:val="231F20"/>
          <w:spacing w:val="-10"/>
          <w:sz w:val="22"/>
        </w:rPr>
        <w:t> </w:t>
      </w:r>
      <w:r>
        <w:rPr>
          <w:color w:val="231F20"/>
          <w:sz w:val="22"/>
        </w:rPr>
        <w:t>fest</w:t>
      </w:r>
      <w:r>
        <w:rPr>
          <w:color w:val="231F20"/>
          <w:spacing w:val="-10"/>
          <w:sz w:val="22"/>
        </w:rPr>
        <w:t> </w:t>
      </w:r>
      <w:r>
        <w:rPr>
          <w:color w:val="231F20"/>
          <w:sz w:val="22"/>
        </w:rPr>
        <w:t>deiz</w:t>
      </w:r>
      <w:r>
        <w:rPr>
          <w:color w:val="231F20"/>
          <w:spacing w:val="-9"/>
          <w:sz w:val="22"/>
        </w:rPr>
        <w:t> </w:t>
      </w:r>
      <w:r>
        <w:rPr>
          <w:color w:val="231F20"/>
          <w:spacing w:val="-5"/>
          <w:sz w:val="22"/>
        </w:rPr>
        <w:t>(26</w:t>
      </w:r>
    </w:p>
    <w:p>
      <w:pPr>
        <w:pStyle w:val="BodyText"/>
        <w:spacing w:line="264" w:lineRule="exact"/>
        <w:ind w:left="280"/>
        <w:jc w:val="both"/>
      </w:pPr>
      <w:r>
        <w:rPr>
          <w:color w:val="231F20"/>
        </w:rPr>
        <w:t>mars</w:t>
      </w:r>
      <w:r>
        <w:rPr>
          <w:color w:val="231F20"/>
          <w:spacing w:val="-5"/>
        </w:rPr>
        <w:t> </w:t>
      </w:r>
      <w:r>
        <w:rPr>
          <w:color w:val="231F20"/>
          <w:spacing w:val="-2"/>
        </w:rPr>
        <w:t>2023)</w:t>
      </w:r>
    </w:p>
    <w:p>
      <w:pPr>
        <w:pStyle w:val="ListParagraph"/>
        <w:numPr>
          <w:ilvl w:val="0"/>
          <w:numId w:val="2"/>
        </w:numPr>
        <w:tabs>
          <w:tab w:pos="421" w:val="left" w:leader="none"/>
        </w:tabs>
        <w:spacing w:line="235" w:lineRule="auto" w:before="0" w:after="0"/>
        <w:ind w:left="280" w:right="5429" w:firstLine="0"/>
        <w:jc w:val="both"/>
        <w:rPr>
          <w:sz w:val="22"/>
        </w:rPr>
      </w:pPr>
      <w:r>
        <w:rPr>
          <w:b/>
          <w:color w:val="231F20"/>
          <w:sz w:val="22"/>
        </w:rPr>
        <w:t>Conférences </w:t>
      </w:r>
      <w:r>
        <w:rPr>
          <w:color w:val="231F20"/>
          <w:sz w:val="22"/>
        </w:rPr>
        <w:t>: organisées par la CCHPB ou par l’Uni- versité du Temps libre du Pays Bigouden</w:t>
      </w:r>
    </w:p>
    <w:p>
      <w:pPr>
        <w:pStyle w:val="ListParagraph"/>
        <w:numPr>
          <w:ilvl w:val="0"/>
          <w:numId w:val="2"/>
        </w:numPr>
        <w:tabs>
          <w:tab w:pos="424" w:val="left" w:leader="none"/>
        </w:tabs>
        <w:spacing w:line="262" w:lineRule="exact" w:before="0" w:after="0"/>
        <w:ind w:left="424" w:right="0" w:hanging="144"/>
        <w:jc w:val="both"/>
        <w:rPr>
          <w:sz w:val="22"/>
        </w:rPr>
      </w:pPr>
      <w:r>
        <w:rPr>
          <w:b/>
          <w:color w:val="231F20"/>
          <w:sz w:val="22"/>
        </w:rPr>
        <w:t>Salons</w:t>
      </w:r>
      <w:r>
        <w:rPr>
          <w:b/>
          <w:color w:val="231F20"/>
          <w:spacing w:val="11"/>
          <w:sz w:val="22"/>
        </w:rPr>
        <w:t> </w:t>
      </w:r>
      <w:r>
        <w:rPr>
          <w:color w:val="231F20"/>
          <w:sz w:val="22"/>
        </w:rPr>
        <w:t>:</w:t>
      </w:r>
      <w:r>
        <w:rPr>
          <w:color w:val="231F20"/>
          <w:spacing w:val="11"/>
          <w:sz w:val="22"/>
        </w:rPr>
        <w:t> </w:t>
      </w:r>
      <w:r>
        <w:rPr>
          <w:color w:val="231F20"/>
          <w:sz w:val="22"/>
        </w:rPr>
        <w:t>un</w:t>
      </w:r>
      <w:r>
        <w:rPr>
          <w:color w:val="231F20"/>
          <w:spacing w:val="10"/>
          <w:sz w:val="22"/>
        </w:rPr>
        <w:t> </w:t>
      </w:r>
      <w:r>
        <w:rPr>
          <w:color w:val="231F20"/>
          <w:sz w:val="22"/>
        </w:rPr>
        <w:t>salon</w:t>
      </w:r>
      <w:r>
        <w:rPr>
          <w:color w:val="231F20"/>
          <w:spacing w:val="12"/>
          <w:sz w:val="22"/>
        </w:rPr>
        <w:t> </w:t>
      </w:r>
      <w:r>
        <w:rPr>
          <w:color w:val="231F20"/>
          <w:sz w:val="22"/>
        </w:rPr>
        <w:t>du</w:t>
      </w:r>
      <w:r>
        <w:rPr>
          <w:color w:val="231F20"/>
          <w:spacing w:val="10"/>
          <w:sz w:val="22"/>
        </w:rPr>
        <w:t> </w:t>
      </w:r>
      <w:r>
        <w:rPr>
          <w:color w:val="231F20"/>
          <w:sz w:val="22"/>
        </w:rPr>
        <w:t>disque</w:t>
      </w:r>
      <w:r>
        <w:rPr>
          <w:color w:val="231F20"/>
          <w:spacing w:val="11"/>
          <w:sz w:val="22"/>
        </w:rPr>
        <w:t> </w:t>
      </w:r>
      <w:r>
        <w:rPr>
          <w:color w:val="231F20"/>
          <w:sz w:val="22"/>
        </w:rPr>
        <w:t>et</w:t>
      </w:r>
      <w:r>
        <w:rPr>
          <w:color w:val="231F20"/>
          <w:spacing w:val="10"/>
          <w:sz w:val="22"/>
        </w:rPr>
        <w:t> </w:t>
      </w:r>
      <w:r>
        <w:rPr>
          <w:color w:val="231F20"/>
          <w:sz w:val="22"/>
        </w:rPr>
        <w:t>du</w:t>
      </w:r>
      <w:r>
        <w:rPr>
          <w:color w:val="231F20"/>
          <w:spacing w:val="11"/>
          <w:sz w:val="22"/>
        </w:rPr>
        <w:t> </w:t>
      </w:r>
      <w:r>
        <w:rPr>
          <w:color w:val="231F20"/>
          <w:sz w:val="22"/>
        </w:rPr>
        <w:t>jeu</w:t>
      </w:r>
      <w:r>
        <w:rPr>
          <w:color w:val="231F20"/>
          <w:spacing w:val="10"/>
          <w:sz w:val="22"/>
        </w:rPr>
        <w:t> </w:t>
      </w:r>
      <w:r>
        <w:rPr>
          <w:color w:val="231F20"/>
          <w:sz w:val="22"/>
        </w:rPr>
        <w:t>(12</w:t>
      </w:r>
      <w:r>
        <w:rPr>
          <w:color w:val="231F20"/>
          <w:spacing w:val="12"/>
          <w:sz w:val="22"/>
        </w:rPr>
        <w:t> </w:t>
      </w:r>
      <w:r>
        <w:rPr>
          <w:color w:val="231F20"/>
          <w:sz w:val="22"/>
        </w:rPr>
        <w:t>fév.</w:t>
      </w:r>
      <w:r>
        <w:rPr>
          <w:color w:val="231F20"/>
          <w:spacing w:val="10"/>
          <w:sz w:val="22"/>
        </w:rPr>
        <w:t> </w:t>
      </w:r>
      <w:r>
        <w:rPr>
          <w:color w:val="231F20"/>
          <w:sz w:val="22"/>
        </w:rPr>
        <w:t>2023)</w:t>
      </w:r>
      <w:r>
        <w:rPr>
          <w:color w:val="231F20"/>
          <w:spacing w:val="12"/>
          <w:sz w:val="22"/>
        </w:rPr>
        <w:t> </w:t>
      </w:r>
      <w:r>
        <w:rPr>
          <w:color w:val="231F20"/>
          <w:spacing w:val="-10"/>
          <w:sz w:val="22"/>
        </w:rPr>
        <w:t>;</w:t>
      </w:r>
    </w:p>
    <w:p>
      <w:pPr>
        <w:pStyle w:val="BodyText"/>
        <w:spacing w:line="267" w:lineRule="exact"/>
        <w:ind w:left="280"/>
        <w:jc w:val="both"/>
      </w:pPr>
      <w:r>
        <w:rPr>
          <w:color w:val="231F20"/>
        </w:rPr>
        <w:t>un</w:t>
      </w:r>
      <w:r>
        <w:rPr>
          <w:color w:val="231F20"/>
          <w:spacing w:val="-3"/>
        </w:rPr>
        <w:t> </w:t>
      </w:r>
      <w:r>
        <w:rPr>
          <w:color w:val="231F20"/>
        </w:rPr>
        <w:t>salon</w:t>
      </w:r>
      <w:r>
        <w:rPr>
          <w:color w:val="231F20"/>
          <w:spacing w:val="-1"/>
        </w:rPr>
        <w:t> </w:t>
      </w:r>
      <w:r>
        <w:rPr>
          <w:color w:val="231F20"/>
        </w:rPr>
        <w:t>du</w:t>
      </w:r>
      <w:r>
        <w:rPr>
          <w:color w:val="231F20"/>
          <w:spacing w:val="-1"/>
        </w:rPr>
        <w:t> </w:t>
      </w:r>
      <w:r>
        <w:rPr>
          <w:color w:val="231F20"/>
        </w:rPr>
        <w:t>bien-être</w:t>
      </w:r>
      <w:r>
        <w:rPr>
          <w:color w:val="231F20"/>
          <w:spacing w:val="-1"/>
        </w:rPr>
        <w:t> </w:t>
      </w:r>
      <w:r>
        <w:rPr>
          <w:color w:val="231F20"/>
        </w:rPr>
        <w:t>(26-27</w:t>
      </w:r>
      <w:r>
        <w:rPr>
          <w:color w:val="231F20"/>
          <w:spacing w:val="-2"/>
        </w:rPr>
        <w:t> </w:t>
      </w:r>
      <w:r>
        <w:rPr>
          <w:color w:val="231F20"/>
        </w:rPr>
        <w:t>nov. </w:t>
      </w:r>
      <w:r>
        <w:rPr>
          <w:color w:val="231F20"/>
          <w:spacing w:val="-2"/>
        </w:rPr>
        <w:t>2022).</w:t>
      </w:r>
    </w:p>
    <w:p>
      <w:pPr>
        <w:spacing w:after="0" w:line="267" w:lineRule="exact"/>
        <w:jc w:val="both"/>
        <w:sectPr>
          <w:pgSz w:w="11910" w:h="16840"/>
          <w:pgMar w:header="0" w:footer="0" w:top="3400" w:bottom="0" w:left="440" w:right="0"/>
        </w:sectPr>
      </w:pPr>
    </w:p>
    <w:p>
      <w:pPr>
        <w:pStyle w:val="BodyText"/>
        <w:rPr>
          <w:sz w:val="20"/>
        </w:rPr>
      </w:pPr>
      <w:r>
        <w:rPr/>
        <mc:AlternateContent>
          <mc:Choice Requires="wps">
            <w:drawing>
              <wp:anchor distT="0" distB="0" distL="0" distR="0" allowOverlap="1" layoutInCell="1" locked="0" behindDoc="1" simplePos="0" relativeHeight="487470592">
                <wp:simplePos x="0" y="0"/>
                <wp:positionH relativeFrom="page">
                  <wp:posOffset>355</wp:posOffset>
                </wp:positionH>
                <wp:positionV relativeFrom="page">
                  <wp:posOffset>0</wp:posOffset>
                </wp:positionV>
                <wp:extent cx="7559675" cy="931545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7559675" cy="9315450"/>
                        </a:xfrm>
                        <a:custGeom>
                          <a:avLst/>
                          <a:gdLst/>
                          <a:ahLst/>
                          <a:cxnLst/>
                          <a:rect l="l" t="t" r="r" b="b"/>
                          <a:pathLst>
                            <a:path w="7559675" h="9315450">
                              <a:moveTo>
                                <a:pt x="7559636" y="0"/>
                              </a:moveTo>
                              <a:lnTo>
                                <a:pt x="0" y="0"/>
                              </a:lnTo>
                              <a:lnTo>
                                <a:pt x="0" y="9314992"/>
                              </a:lnTo>
                              <a:lnTo>
                                <a:pt x="7559636" y="9314992"/>
                              </a:lnTo>
                              <a:lnTo>
                                <a:pt x="7559636" y="0"/>
                              </a:lnTo>
                              <a:close/>
                            </a:path>
                          </a:pathLst>
                        </a:custGeom>
                        <a:solidFill>
                          <a:srgbClr val="F6A02D"/>
                        </a:solidFill>
                      </wps:spPr>
                      <wps:bodyPr wrap="square" lIns="0" tIns="0" rIns="0" bIns="0" rtlCol="0">
                        <a:prstTxWarp prst="textNoShape">
                          <a:avLst/>
                        </a:prstTxWarp>
                        <a:noAutofit/>
                      </wps:bodyPr>
                    </wps:wsp>
                  </a:graphicData>
                </a:graphic>
              </wp:anchor>
            </w:drawing>
          </mc:Choice>
          <mc:Fallback>
            <w:pict>
              <v:rect style="position:absolute;margin-left:.028pt;margin-top:.000015pt;width:595.247pt;height:733.464pt;mso-position-horizontal-relative:page;mso-position-vertical-relative:page;z-index:-15845888" id="docshape13" filled="true" fillcolor="#f6a02d" stroked="false">
                <v:fill type="solid"/>
                <w10:wrap type="none"/>
              </v:rect>
            </w:pict>
          </mc:Fallback>
        </mc:AlternateContent>
      </w:r>
      <w:r>
        <w:rPr/>
        <w:drawing>
          <wp:anchor distT="0" distB="0" distL="0" distR="0" allowOverlap="1" layoutInCell="1" locked="0" behindDoc="0" simplePos="0" relativeHeight="15733760">
            <wp:simplePos x="0" y="0"/>
            <wp:positionH relativeFrom="page">
              <wp:posOffset>5183999</wp:posOffset>
            </wp:positionH>
            <wp:positionV relativeFrom="page">
              <wp:posOffset>496716</wp:posOffset>
            </wp:positionV>
            <wp:extent cx="2000250" cy="2857500"/>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5" cstate="print"/>
                    <a:stretch>
                      <a:fillRect/>
                    </a:stretch>
                  </pic:blipFill>
                  <pic:spPr>
                    <a:xfrm>
                      <a:off x="0" y="0"/>
                      <a:ext cx="2000250" cy="28575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spacing w:line="218" w:lineRule="exact" w:before="100"/>
        <w:ind w:left="108" w:right="0" w:firstLine="0"/>
        <w:jc w:val="left"/>
        <w:rPr>
          <w:b/>
          <w:sz w:val="18"/>
        </w:rPr>
      </w:pPr>
      <w:r>
        <w:rPr/>
        <w:drawing>
          <wp:anchor distT="0" distB="0" distL="0" distR="0" allowOverlap="1" layoutInCell="1" locked="0" behindDoc="0" simplePos="0" relativeHeight="15733248">
            <wp:simplePos x="0" y="0"/>
            <wp:positionH relativeFrom="page">
              <wp:posOffset>5184000</wp:posOffset>
            </wp:positionH>
            <wp:positionV relativeFrom="paragraph">
              <wp:posOffset>-930545</wp:posOffset>
            </wp:positionV>
            <wp:extent cx="1979999" cy="2796282"/>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6" cstate="print"/>
                    <a:stretch>
                      <a:fillRect/>
                    </a:stretch>
                  </pic:blipFill>
                  <pic:spPr>
                    <a:xfrm>
                      <a:off x="0" y="0"/>
                      <a:ext cx="1979999" cy="2796282"/>
                    </a:xfrm>
                    <a:prstGeom prst="rect">
                      <a:avLst/>
                    </a:prstGeom>
                  </pic:spPr>
                </pic:pic>
              </a:graphicData>
            </a:graphic>
          </wp:anchor>
        </w:drawing>
      </w:r>
      <w:r>
        <w:rPr/>
        <w:drawing>
          <wp:anchor distT="0" distB="0" distL="0" distR="0" allowOverlap="1" layoutInCell="1" locked="0" behindDoc="0" simplePos="0" relativeHeight="15734272">
            <wp:simplePos x="0" y="0"/>
            <wp:positionH relativeFrom="page">
              <wp:posOffset>5188178</wp:posOffset>
            </wp:positionH>
            <wp:positionV relativeFrom="paragraph">
              <wp:posOffset>-3828255</wp:posOffset>
            </wp:positionV>
            <wp:extent cx="1973226" cy="2810255"/>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7" cstate="print"/>
                    <a:stretch>
                      <a:fillRect/>
                    </a:stretch>
                  </pic:blipFill>
                  <pic:spPr>
                    <a:xfrm>
                      <a:off x="0" y="0"/>
                      <a:ext cx="1973226" cy="2810255"/>
                    </a:xfrm>
                    <a:prstGeom prst="rect">
                      <a:avLst/>
                    </a:prstGeom>
                  </pic:spPr>
                </pic:pic>
              </a:graphicData>
            </a:graphic>
          </wp:anchor>
        </w:drawing>
      </w:r>
      <w:r>
        <w:rPr/>
        <w:drawing>
          <wp:anchor distT="0" distB="0" distL="0" distR="0" allowOverlap="1" layoutInCell="1" locked="0" behindDoc="0" simplePos="0" relativeHeight="15734784">
            <wp:simplePos x="0" y="0"/>
            <wp:positionH relativeFrom="page">
              <wp:posOffset>347999</wp:posOffset>
            </wp:positionH>
            <wp:positionV relativeFrom="paragraph">
              <wp:posOffset>-6747250</wp:posOffset>
            </wp:positionV>
            <wp:extent cx="4694270" cy="6617208"/>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8" cstate="print"/>
                    <a:stretch>
                      <a:fillRect/>
                    </a:stretch>
                  </pic:blipFill>
                  <pic:spPr>
                    <a:xfrm>
                      <a:off x="0" y="0"/>
                      <a:ext cx="4694270" cy="6617208"/>
                    </a:xfrm>
                    <a:prstGeom prst="rect">
                      <a:avLst/>
                    </a:prstGeom>
                  </pic:spPr>
                </pic:pic>
              </a:graphicData>
            </a:graphic>
          </wp:anchor>
        </w:drawing>
      </w:r>
      <w:r>
        <w:rPr/>
        <w:drawing>
          <wp:anchor distT="0" distB="0" distL="0" distR="0" allowOverlap="1" layoutInCell="1" locked="0" behindDoc="0" simplePos="0" relativeHeight="15735296">
            <wp:simplePos x="0" y="0"/>
            <wp:positionH relativeFrom="page">
              <wp:posOffset>3788565</wp:posOffset>
            </wp:positionH>
            <wp:positionV relativeFrom="paragraph">
              <wp:posOffset>92744</wp:posOffset>
            </wp:positionV>
            <wp:extent cx="1251429" cy="1772992"/>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9" cstate="print"/>
                    <a:stretch>
                      <a:fillRect/>
                    </a:stretch>
                  </pic:blipFill>
                  <pic:spPr>
                    <a:xfrm>
                      <a:off x="0" y="0"/>
                      <a:ext cx="1251429" cy="1772992"/>
                    </a:xfrm>
                    <a:prstGeom prst="rect">
                      <a:avLst/>
                    </a:prstGeom>
                  </pic:spPr>
                </pic:pic>
              </a:graphicData>
            </a:graphic>
          </wp:anchor>
        </w:drawing>
      </w:r>
      <w:r>
        <w:rPr/>
        <w:drawing>
          <wp:anchor distT="0" distB="0" distL="0" distR="0" allowOverlap="1" layoutInCell="1" locked="0" behindDoc="0" simplePos="0" relativeHeight="15735808">
            <wp:simplePos x="0" y="0"/>
            <wp:positionH relativeFrom="page">
              <wp:posOffset>2346099</wp:posOffset>
            </wp:positionH>
            <wp:positionV relativeFrom="paragraph">
              <wp:posOffset>92744</wp:posOffset>
            </wp:positionV>
            <wp:extent cx="1199774" cy="1772999"/>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20" cstate="print"/>
                    <a:stretch>
                      <a:fillRect/>
                    </a:stretch>
                  </pic:blipFill>
                  <pic:spPr>
                    <a:xfrm>
                      <a:off x="0" y="0"/>
                      <a:ext cx="1199774" cy="1772999"/>
                    </a:xfrm>
                    <a:prstGeom prst="rect">
                      <a:avLst/>
                    </a:prstGeom>
                  </pic:spPr>
                </pic:pic>
              </a:graphicData>
            </a:graphic>
          </wp:anchor>
        </w:drawing>
      </w:r>
      <w:r>
        <w:rPr>
          <w:b/>
          <w:color w:val="FFFFFF"/>
          <w:spacing w:val="-2"/>
          <w:sz w:val="18"/>
        </w:rPr>
        <w:t>CCHPB</w:t>
      </w:r>
    </w:p>
    <w:p>
      <w:pPr>
        <w:spacing w:line="235" w:lineRule="auto" w:before="2"/>
        <w:ind w:left="108" w:right="9793" w:firstLine="0"/>
        <w:jc w:val="both"/>
        <w:rPr>
          <w:b/>
          <w:sz w:val="18"/>
        </w:rPr>
      </w:pPr>
      <w:r>
        <w:rPr>
          <w:b/>
          <w:color w:val="FFFFFF"/>
          <w:sz w:val="18"/>
        </w:rPr>
        <w:t>2</w:t>
      </w:r>
      <w:r>
        <w:rPr>
          <w:b/>
          <w:color w:val="FFFFFF"/>
          <w:spacing w:val="-4"/>
          <w:sz w:val="18"/>
        </w:rPr>
        <w:t> </w:t>
      </w:r>
      <w:r>
        <w:rPr>
          <w:b/>
          <w:color w:val="FFFFFF"/>
          <w:sz w:val="18"/>
        </w:rPr>
        <w:t>A,</w:t>
      </w:r>
      <w:r>
        <w:rPr>
          <w:b/>
          <w:color w:val="FFFFFF"/>
          <w:spacing w:val="-4"/>
          <w:sz w:val="18"/>
        </w:rPr>
        <w:t> </w:t>
      </w:r>
      <w:r>
        <w:rPr>
          <w:b/>
          <w:color w:val="FFFFFF"/>
          <w:sz w:val="18"/>
        </w:rPr>
        <w:t>rue</w:t>
      </w:r>
      <w:r>
        <w:rPr>
          <w:b/>
          <w:color w:val="FFFFFF"/>
          <w:spacing w:val="-4"/>
          <w:sz w:val="18"/>
        </w:rPr>
        <w:t> </w:t>
      </w:r>
      <w:r>
        <w:rPr>
          <w:b/>
          <w:color w:val="FFFFFF"/>
          <w:sz w:val="18"/>
        </w:rPr>
        <w:t>de</w:t>
      </w:r>
      <w:r>
        <w:rPr>
          <w:b/>
          <w:color w:val="FFFFFF"/>
          <w:spacing w:val="-4"/>
          <w:sz w:val="18"/>
        </w:rPr>
        <w:t> </w:t>
      </w:r>
      <w:r>
        <w:rPr>
          <w:b/>
          <w:color w:val="FFFFFF"/>
          <w:sz w:val="18"/>
        </w:rPr>
        <w:t>la</w:t>
      </w:r>
      <w:r>
        <w:rPr>
          <w:b/>
          <w:color w:val="FFFFFF"/>
          <w:spacing w:val="-4"/>
          <w:sz w:val="18"/>
        </w:rPr>
        <w:t> </w:t>
      </w:r>
      <w:r>
        <w:rPr>
          <w:b/>
          <w:color w:val="FFFFFF"/>
          <w:sz w:val="18"/>
        </w:rPr>
        <w:t>Mer 29710</w:t>
      </w:r>
      <w:r>
        <w:rPr>
          <w:b/>
          <w:color w:val="FFFFFF"/>
          <w:spacing w:val="-13"/>
          <w:sz w:val="18"/>
        </w:rPr>
        <w:t> </w:t>
      </w:r>
      <w:r>
        <w:rPr>
          <w:b/>
          <w:color w:val="FFFFFF"/>
          <w:sz w:val="18"/>
        </w:rPr>
        <w:t>Pouldreuzic </w:t>
      </w:r>
      <w:r>
        <w:rPr>
          <w:b/>
          <w:color w:val="FFFFFF"/>
          <w:spacing w:val="-2"/>
          <w:sz w:val="18"/>
        </w:rPr>
        <w:t>FRANCE</w:t>
      </w:r>
    </w:p>
    <w:p>
      <w:pPr>
        <w:spacing w:line="235" w:lineRule="auto" w:before="0"/>
        <w:ind w:left="108" w:right="9028" w:firstLine="0"/>
        <w:jc w:val="left"/>
        <w:rPr>
          <w:b/>
          <w:sz w:val="18"/>
        </w:rPr>
      </w:pPr>
      <w:r>
        <w:rPr>
          <w:b/>
          <w:color w:val="FFFFFF"/>
          <w:sz w:val="18"/>
        </w:rPr>
        <w:t>Email</w:t>
      </w:r>
      <w:r>
        <w:rPr>
          <w:b/>
          <w:color w:val="FFFFFF"/>
          <w:spacing w:val="-13"/>
          <w:sz w:val="18"/>
        </w:rPr>
        <w:t> </w:t>
      </w:r>
      <w:r>
        <w:rPr>
          <w:b/>
          <w:color w:val="FFFFFF"/>
          <w:sz w:val="18"/>
        </w:rPr>
        <w:t>:</w:t>
      </w:r>
      <w:r>
        <w:rPr>
          <w:b/>
          <w:color w:val="FFFFFF"/>
          <w:spacing w:val="-13"/>
          <w:sz w:val="18"/>
        </w:rPr>
        <w:t> </w:t>
      </w:r>
      <w:hyperlink r:id="rId21">
        <w:r>
          <w:rPr>
            <w:b/>
            <w:color w:val="FFFFFF"/>
            <w:sz w:val="18"/>
          </w:rPr>
          <w:t>info@cchpb.com</w:t>
        </w:r>
      </w:hyperlink>
      <w:r>
        <w:rPr>
          <w:b/>
          <w:color w:val="FFFFFF"/>
          <w:sz w:val="18"/>
        </w:rPr>
        <w:t> Tél: 02.98.54.49.04</w:t>
      </w:r>
    </w:p>
    <w:p>
      <w:pPr>
        <w:pStyle w:val="BodyText"/>
        <w:spacing w:before="6"/>
        <w:rPr>
          <w:b/>
          <w:sz w:val="5"/>
        </w:rPr>
      </w:pPr>
      <w:r>
        <w:rPr/>
        <mc:AlternateContent>
          <mc:Choice Requires="wps">
            <w:drawing>
              <wp:anchor distT="0" distB="0" distL="0" distR="0" allowOverlap="1" layoutInCell="1" locked="0" behindDoc="1" simplePos="0" relativeHeight="487589888">
                <wp:simplePos x="0" y="0"/>
                <wp:positionH relativeFrom="page">
                  <wp:posOffset>348000</wp:posOffset>
                </wp:positionH>
                <wp:positionV relativeFrom="paragraph">
                  <wp:posOffset>57973</wp:posOffset>
                </wp:positionV>
                <wp:extent cx="1481455" cy="127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481455" cy="1270"/>
                        </a:xfrm>
                        <a:custGeom>
                          <a:avLst/>
                          <a:gdLst/>
                          <a:ahLst/>
                          <a:cxnLst/>
                          <a:rect l="l" t="t" r="r" b="b"/>
                          <a:pathLst>
                            <a:path w="1481455" h="0">
                              <a:moveTo>
                                <a:pt x="0" y="0"/>
                              </a:moveTo>
                              <a:lnTo>
                                <a:pt x="1480845" y="0"/>
                              </a:lnTo>
                            </a:path>
                          </a:pathLst>
                        </a:custGeom>
                        <a:ln w="1270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27.4016pt;margin-top:4.564862pt;width:116.65pt;height:.1pt;mso-position-horizontal-relative:page;mso-position-vertical-relative:paragraph;z-index:-15726592;mso-wrap-distance-left:0;mso-wrap-distance-right:0" id="docshape14" coordorigin="548,91" coordsize="2333,0" path="m548,91l2880,91e" filled="false" stroked="true" strokeweight="1pt" strokecolor="#ffffff">
                <v:path arrowok="t"/>
                <v:stroke dashstyle="solid"/>
                <w10:wrap type="topAndBottom"/>
              </v:shape>
            </w:pict>
          </mc:Fallback>
        </mc:AlternateContent>
      </w:r>
    </w:p>
    <w:p>
      <w:pPr>
        <w:spacing w:line="218" w:lineRule="exact" w:before="43"/>
        <w:ind w:left="108" w:right="0" w:firstLine="0"/>
        <w:jc w:val="left"/>
        <w:rPr>
          <w:b/>
          <w:sz w:val="18"/>
        </w:rPr>
      </w:pPr>
      <w:r>
        <w:rPr>
          <w:b/>
          <w:color w:val="FFFFFF"/>
          <w:sz w:val="18"/>
        </w:rPr>
        <w:t>Centre</w:t>
      </w:r>
      <w:r>
        <w:rPr>
          <w:b/>
          <w:color w:val="FFFFFF"/>
          <w:spacing w:val="-5"/>
          <w:sz w:val="18"/>
        </w:rPr>
        <w:t> </w:t>
      </w:r>
      <w:r>
        <w:rPr>
          <w:b/>
          <w:color w:val="FFFFFF"/>
          <w:sz w:val="18"/>
        </w:rPr>
        <w:t>culturel</w:t>
      </w:r>
      <w:r>
        <w:rPr>
          <w:b/>
          <w:color w:val="FFFFFF"/>
          <w:spacing w:val="-5"/>
          <w:sz w:val="18"/>
        </w:rPr>
        <w:t> </w:t>
      </w:r>
      <w:r>
        <w:rPr>
          <w:b/>
          <w:color w:val="FFFFFF"/>
          <w:sz w:val="18"/>
        </w:rPr>
        <w:t>Avel-</w:t>
      </w:r>
      <w:r>
        <w:rPr>
          <w:b/>
          <w:color w:val="FFFFFF"/>
          <w:spacing w:val="-5"/>
          <w:sz w:val="18"/>
        </w:rPr>
        <w:t>Dro</w:t>
      </w:r>
    </w:p>
    <w:p>
      <w:pPr>
        <w:spacing w:line="235" w:lineRule="auto" w:before="1"/>
        <w:ind w:left="108" w:right="8521" w:firstLine="0"/>
        <w:jc w:val="left"/>
        <w:rPr>
          <w:b/>
          <w:sz w:val="18"/>
        </w:rPr>
      </w:pPr>
      <w:r>
        <w:rPr>
          <w:b/>
          <w:color w:val="FFFFFF"/>
          <w:sz w:val="18"/>
        </w:rPr>
        <w:t>39</w:t>
      </w:r>
      <w:r>
        <w:rPr>
          <w:b/>
          <w:color w:val="FFFFFF"/>
          <w:spacing w:val="-7"/>
          <w:sz w:val="18"/>
        </w:rPr>
        <w:t> </w:t>
      </w:r>
      <w:r>
        <w:rPr>
          <w:b/>
          <w:color w:val="FFFFFF"/>
          <w:sz w:val="18"/>
        </w:rPr>
        <w:t>bis</w:t>
      </w:r>
      <w:r>
        <w:rPr>
          <w:b/>
          <w:color w:val="FFFFFF"/>
          <w:spacing w:val="-7"/>
          <w:sz w:val="18"/>
        </w:rPr>
        <w:t> </w:t>
      </w:r>
      <w:r>
        <w:rPr>
          <w:b/>
          <w:color w:val="FFFFFF"/>
          <w:sz w:val="18"/>
        </w:rPr>
        <w:t>Avenue</w:t>
      </w:r>
      <w:r>
        <w:rPr>
          <w:b/>
          <w:color w:val="FFFFFF"/>
          <w:spacing w:val="-7"/>
          <w:sz w:val="18"/>
        </w:rPr>
        <w:t> </w:t>
      </w:r>
      <w:r>
        <w:rPr>
          <w:b/>
          <w:color w:val="FFFFFF"/>
          <w:sz w:val="18"/>
        </w:rPr>
        <w:t>Georges</w:t>
      </w:r>
      <w:r>
        <w:rPr>
          <w:b/>
          <w:color w:val="FFFFFF"/>
          <w:spacing w:val="-7"/>
          <w:sz w:val="18"/>
        </w:rPr>
        <w:t> </w:t>
      </w:r>
      <w:r>
        <w:rPr>
          <w:b/>
          <w:color w:val="FFFFFF"/>
          <w:sz w:val="18"/>
        </w:rPr>
        <w:t>Le</w:t>
      </w:r>
      <w:r>
        <w:rPr>
          <w:b/>
          <w:color w:val="FFFFFF"/>
          <w:spacing w:val="-7"/>
          <w:sz w:val="18"/>
        </w:rPr>
        <w:t> </w:t>
      </w:r>
      <w:r>
        <w:rPr>
          <w:b/>
          <w:color w:val="FFFFFF"/>
          <w:sz w:val="18"/>
        </w:rPr>
        <w:t>Bail 29710 Plozévet</w:t>
      </w:r>
    </w:p>
    <w:p>
      <w:pPr>
        <w:spacing w:line="214" w:lineRule="exact" w:before="0"/>
        <w:ind w:left="108" w:right="0" w:firstLine="0"/>
        <w:jc w:val="left"/>
        <w:rPr>
          <w:b/>
          <w:sz w:val="18"/>
        </w:rPr>
      </w:pPr>
      <w:r>
        <w:rPr>
          <w:b/>
          <w:color w:val="FFFFFF"/>
          <w:spacing w:val="-2"/>
          <w:sz w:val="18"/>
        </w:rPr>
        <w:t>FRANCE</w:t>
      </w:r>
    </w:p>
    <w:p>
      <w:pPr>
        <w:spacing w:line="235" w:lineRule="auto" w:before="1"/>
        <w:ind w:left="108" w:right="8521" w:firstLine="0"/>
        <w:jc w:val="left"/>
        <w:rPr>
          <w:b/>
          <w:sz w:val="18"/>
        </w:rPr>
      </w:pPr>
      <w:r>
        <w:rPr>
          <w:b/>
          <w:color w:val="FFFFFF"/>
          <w:sz w:val="18"/>
        </w:rPr>
        <w:t>Email</w:t>
      </w:r>
      <w:r>
        <w:rPr>
          <w:b/>
          <w:color w:val="FFFFFF"/>
          <w:spacing w:val="-13"/>
          <w:sz w:val="18"/>
        </w:rPr>
        <w:t> </w:t>
      </w:r>
      <w:r>
        <w:rPr>
          <w:b/>
          <w:color w:val="FFFFFF"/>
          <w:sz w:val="18"/>
        </w:rPr>
        <w:t>:</w:t>
      </w:r>
      <w:r>
        <w:rPr>
          <w:b/>
          <w:color w:val="FFFFFF"/>
          <w:spacing w:val="-13"/>
          <w:sz w:val="18"/>
        </w:rPr>
        <w:t> </w:t>
      </w:r>
      <w:hyperlink r:id="rId22">
        <w:r>
          <w:rPr>
            <w:b/>
            <w:color w:val="FFFFFF"/>
            <w:sz w:val="18"/>
          </w:rPr>
          <w:t>avel-dro@plozevet.bzh</w:t>
        </w:r>
      </w:hyperlink>
      <w:r>
        <w:rPr>
          <w:b/>
          <w:color w:val="FFFFFF"/>
          <w:sz w:val="18"/>
        </w:rPr>
        <w:t> Tél: 02.98.91.38.07</w:t>
      </w:r>
    </w:p>
    <w:p>
      <w:pPr>
        <w:pStyle w:val="BodyText"/>
        <w:rPr>
          <w:b/>
          <w:sz w:val="20"/>
        </w:rPr>
      </w:pPr>
    </w:p>
    <w:p>
      <w:pPr>
        <w:pStyle w:val="BodyText"/>
        <w:rPr>
          <w:b/>
          <w:sz w:val="20"/>
        </w:rPr>
      </w:pPr>
    </w:p>
    <w:p>
      <w:pPr>
        <w:pStyle w:val="BodyText"/>
        <w:spacing w:before="6"/>
        <w:rPr>
          <w:b/>
          <w:sz w:val="20"/>
        </w:rPr>
      </w:pPr>
      <w:r>
        <w:rPr/>
        <w:drawing>
          <wp:anchor distT="0" distB="0" distL="0" distR="0" allowOverlap="1" layoutInCell="1" locked="0" behindDoc="1" simplePos="0" relativeHeight="487590400">
            <wp:simplePos x="0" y="0"/>
            <wp:positionH relativeFrom="page">
              <wp:posOffset>924439</wp:posOffset>
            </wp:positionH>
            <wp:positionV relativeFrom="paragraph">
              <wp:posOffset>323048</wp:posOffset>
            </wp:positionV>
            <wp:extent cx="1414265" cy="792479"/>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9" cstate="print"/>
                    <a:stretch>
                      <a:fillRect/>
                    </a:stretch>
                  </pic:blipFill>
                  <pic:spPr>
                    <a:xfrm>
                      <a:off x="0" y="0"/>
                      <a:ext cx="1414265" cy="792479"/>
                    </a:xfrm>
                    <a:prstGeom prst="rect">
                      <a:avLst/>
                    </a:prstGeom>
                  </pic:spPr>
                </pic:pic>
              </a:graphicData>
            </a:graphic>
          </wp:anchor>
        </w:drawing>
      </w:r>
      <w:r>
        <w:rPr/>
        <w:drawing>
          <wp:anchor distT="0" distB="0" distL="0" distR="0" allowOverlap="1" layoutInCell="1" locked="0" behindDoc="1" simplePos="0" relativeHeight="487590912">
            <wp:simplePos x="0" y="0"/>
            <wp:positionH relativeFrom="page">
              <wp:posOffset>3205006</wp:posOffset>
            </wp:positionH>
            <wp:positionV relativeFrom="paragraph">
              <wp:posOffset>174761</wp:posOffset>
            </wp:positionV>
            <wp:extent cx="1051957" cy="936021"/>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3" cstate="print"/>
                    <a:stretch>
                      <a:fillRect/>
                    </a:stretch>
                  </pic:blipFill>
                  <pic:spPr>
                    <a:xfrm>
                      <a:off x="0" y="0"/>
                      <a:ext cx="1051957" cy="936021"/>
                    </a:xfrm>
                    <a:prstGeom prst="rect">
                      <a:avLst/>
                    </a:prstGeom>
                  </pic:spPr>
                </pic:pic>
              </a:graphicData>
            </a:graphic>
          </wp:anchor>
        </w:drawing>
      </w:r>
      <w:r>
        <w:rPr/>
        <w:drawing>
          <wp:anchor distT="0" distB="0" distL="0" distR="0" allowOverlap="1" layoutInCell="1" locked="0" behindDoc="1" simplePos="0" relativeHeight="487591424">
            <wp:simplePos x="0" y="0"/>
            <wp:positionH relativeFrom="page">
              <wp:posOffset>5374387</wp:posOffset>
            </wp:positionH>
            <wp:positionV relativeFrom="paragraph">
              <wp:posOffset>293890</wp:posOffset>
            </wp:positionV>
            <wp:extent cx="917733" cy="835723"/>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7" cstate="print"/>
                    <a:stretch>
                      <a:fillRect/>
                    </a:stretch>
                  </pic:blipFill>
                  <pic:spPr>
                    <a:xfrm>
                      <a:off x="0" y="0"/>
                      <a:ext cx="917733" cy="835723"/>
                    </a:xfrm>
                    <a:prstGeom prst="rect">
                      <a:avLst/>
                    </a:prstGeom>
                  </pic:spPr>
                </pic:pic>
              </a:graphicData>
            </a:graphic>
          </wp:anchor>
        </w:drawing>
      </w:r>
    </w:p>
    <w:sectPr>
      <w:headerReference w:type="default" r:id="rId14"/>
      <w:pgSz w:w="11910" w:h="16840"/>
      <w:pgMar w:header="0" w:footer="0" w:top="760" w:bottom="0" w:left="4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466496">
          <wp:simplePos x="0" y="0"/>
          <wp:positionH relativeFrom="page">
            <wp:posOffset>0</wp:posOffset>
          </wp:positionH>
          <wp:positionV relativeFrom="page">
            <wp:posOffset>3</wp:posOffset>
          </wp:positionV>
          <wp:extent cx="7560005" cy="2166109"/>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 cstate="print"/>
                  <a:stretch>
                    <a:fillRect/>
                  </a:stretch>
                </pic:blipFill>
                <pic:spPr>
                  <a:xfrm>
                    <a:off x="0" y="0"/>
                    <a:ext cx="7560005" cy="2166109"/>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280" w:hanging="148"/>
      </w:pPr>
      <w:rPr>
        <w:rFonts w:hint="default" w:ascii="Century Gothic" w:hAnsi="Century Gothic" w:eastAsia="Century Gothic" w:cs="Century Gothic"/>
        <w:b w:val="0"/>
        <w:bCs w:val="0"/>
        <w:i w:val="0"/>
        <w:iCs w:val="0"/>
        <w:color w:val="231F20"/>
        <w:spacing w:val="0"/>
        <w:w w:val="100"/>
        <w:sz w:val="22"/>
        <w:szCs w:val="22"/>
        <w:lang w:val="fr-FR" w:eastAsia="en-US" w:bidi="ar-SA"/>
      </w:rPr>
    </w:lvl>
    <w:lvl w:ilvl="1">
      <w:start w:val="0"/>
      <w:numFmt w:val="bullet"/>
      <w:lvlText w:val="•"/>
      <w:lvlJc w:val="left"/>
      <w:pPr>
        <w:ind w:left="1398" w:hanging="148"/>
      </w:pPr>
      <w:rPr>
        <w:rFonts w:hint="default"/>
        <w:lang w:val="fr-FR" w:eastAsia="en-US" w:bidi="ar-SA"/>
      </w:rPr>
    </w:lvl>
    <w:lvl w:ilvl="2">
      <w:start w:val="0"/>
      <w:numFmt w:val="bullet"/>
      <w:lvlText w:val="•"/>
      <w:lvlJc w:val="left"/>
      <w:pPr>
        <w:ind w:left="2517" w:hanging="148"/>
      </w:pPr>
      <w:rPr>
        <w:rFonts w:hint="default"/>
        <w:lang w:val="fr-FR" w:eastAsia="en-US" w:bidi="ar-SA"/>
      </w:rPr>
    </w:lvl>
    <w:lvl w:ilvl="3">
      <w:start w:val="0"/>
      <w:numFmt w:val="bullet"/>
      <w:lvlText w:val="•"/>
      <w:lvlJc w:val="left"/>
      <w:pPr>
        <w:ind w:left="3635" w:hanging="148"/>
      </w:pPr>
      <w:rPr>
        <w:rFonts w:hint="default"/>
        <w:lang w:val="fr-FR" w:eastAsia="en-US" w:bidi="ar-SA"/>
      </w:rPr>
    </w:lvl>
    <w:lvl w:ilvl="4">
      <w:start w:val="0"/>
      <w:numFmt w:val="bullet"/>
      <w:lvlText w:val="•"/>
      <w:lvlJc w:val="left"/>
      <w:pPr>
        <w:ind w:left="4754" w:hanging="148"/>
      </w:pPr>
      <w:rPr>
        <w:rFonts w:hint="default"/>
        <w:lang w:val="fr-FR" w:eastAsia="en-US" w:bidi="ar-SA"/>
      </w:rPr>
    </w:lvl>
    <w:lvl w:ilvl="5">
      <w:start w:val="0"/>
      <w:numFmt w:val="bullet"/>
      <w:lvlText w:val="•"/>
      <w:lvlJc w:val="left"/>
      <w:pPr>
        <w:ind w:left="5872" w:hanging="148"/>
      </w:pPr>
      <w:rPr>
        <w:rFonts w:hint="default"/>
        <w:lang w:val="fr-FR" w:eastAsia="en-US" w:bidi="ar-SA"/>
      </w:rPr>
    </w:lvl>
    <w:lvl w:ilvl="6">
      <w:start w:val="0"/>
      <w:numFmt w:val="bullet"/>
      <w:lvlText w:val="•"/>
      <w:lvlJc w:val="left"/>
      <w:pPr>
        <w:ind w:left="6991" w:hanging="148"/>
      </w:pPr>
      <w:rPr>
        <w:rFonts w:hint="default"/>
        <w:lang w:val="fr-FR" w:eastAsia="en-US" w:bidi="ar-SA"/>
      </w:rPr>
    </w:lvl>
    <w:lvl w:ilvl="7">
      <w:start w:val="0"/>
      <w:numFmt w:val="bullet"/>
      <w:lvlText w:val="•"/>
      <w:lvlJc w:val="left"/>
      <w:pPr>
        <w:ind w:left="8109" w:hanging="148"/>
      </w:pPr>
      <w:rPr>
        <w:rFonts w:hint="default"/>
        <w:lang w:val="fr-FR" w:eastAsia="en-US" w:bidi="ar-SA"/>
      </w:rPr>
    </w:lvl>
    <w:lvl w:ilvl="8">
      <w:start w:val="0"/>
      <w:numFmt w:val="bullet"/>
      <w:lvlText w:val="•"/>
      <w:lvlJc w:val="left"/>
      <w:pPr>
        <w:ind w:left="9228" w:hanging="148"/>
      </w:pPr>
      <w:rPr>
        <w:rFonts w:hint="default"/>
        <w:lang w:val="fr-FR" w:eastAsia="en-US" w:bidi="ar-SA"/>
      </w:rPr>
    </w:lvl>
  </w:abstractNum>
  <w:abstractNum w:abstractNumId="0">
    <w:multiLevelType w:val="hybridMultilevel"/>
    <w:lvl w:ilvl="0">
      <w:start w:val="0"/>
      <w:numFmt w:val="bullet"/>
      <w:lvlText w:val="•"/>
      <w:lvlJc w:val="left"/>
      <w:pPr>
        <w:ind w:left="1019" w:hanging="454"/>
      </w:pPr>
      <w:rPr>
        <w:rFonts w:hint="default" w:ascii="Century Gothic" w:hAnsi="Century Gothic" w:eastAsia="Century Gothic" w:cs="Century Gothic"/>
        <w:spacing w:val="0"/>
        <w:w w:val="100"/>
        <w:lang w:val="fr-FR" w:eastAsia="en-US" w:bidi="ar-SA"/>
      </w:rPr>
    </w:lvl>
    <w:lvl w:ilvl="1">
      <w:start w:val="0"/>
      <w:numFmt w:val="bullet"/>
      <w:lvlText w:val="•"/>
      <w:lvlJc w:val="left"/>
      <w:pPr>
        <w:ind w:left="2064" w:hanging="454"/>
      </w:pPr>
      <w:rPr>
        <w:rFonts w:hint="default"/>
        <w:lang w:val="fr-FR" w:eastAsia="en-US" w:bidi="ar-SA"/>
      </w:rPr>
    </w:lvl>
    <w:lvl w:ilvl="2">
      <w:start w:val="0"/>
      <w:numFmt w:val="bullet"/>
      <w:lvlText w:val="•"/>
      <w:lvlJc w:val="left"/>
      <w:pPr>
        <w:ind w:left="3109" w:hanging="454"/>
      </w:pPr>
      <w:rPr>
        <w:rFonts w:hint="default"/>
        <w:lang w:val="fr-FR" w:eastAsia="en-US" w:bidi="ar-SA"/>
      </w:rPr>
    </w:lvl>
    <w:lvl w:ilvl="3">
      <w:start w:val="0"/>
      <w:numFmt w:val="bullet"/>
      <w:lvlText w:val="•"/>
      <w:lvlJc w:val="left"/>
      <w:pPr>
        <w:ind w:left="4153" w:hanging="454"/>
      </w:pPr>
      <w:rPr>
        <w:rFonts w:hint="default"/>
        <w:lang w:val="fr-FR" w:eastAsia="en-US" w:bidi="ar-SA"/>
      </w:rPr>
    </w:lvl>
    <w:lvl w:ilvl="4">
      <w:start w:val="0"/>
      <w:numFmt w:val="bullet"/>
      <w:lvlText w:val="•"/>
      <w:lvlJc w:val="left"/>
      <w:pPr>
        <w:ind w:left="5198" w:hanging="454"/>
      </w:pPr>
      <w:rPr>
        <w:rFonts w:hint="default"/>
        <w:lang w:val="fr-FR" w:eastAsia="en-US" w:bidi="ar-SA"/>
      </w:rPr>
    </w:lvl>
    <w:lvl w:ilvl="5">
      <w:start w:val="0"/>
      <w:numFmt w:val="bullet"/>
      <w:lvlText w:val="•"/>
      <w:lvlJc w:val="left"/>
      <w:pPr>
        <w:ind w:left="6242" w:hanging="454"/>
      </w:pPr>
      <w:rPr>
        <w:rFonts w:hint="default"/>
        <w:lang w:val="fr-FR" w:eastAsia="en-US" w:bidi="ar-SA"/>
      </w:rPr>
    </w:lvl>
    <w:lvl w:ilvl="6">
      <w:start w:val="0"/>
      <w:numFmt w:val="bullet"/>
      <w:lvlText w:val="•"/>
      <w:lvlJc w:val="left"/>
      <w:pPr>
        <w:ind w:left="7287" w:hanging="454"/>
      </w:pPr>
      <w:rPr>
        <w:rFonts w:hint="default"/>
        <w:lang w:val="fr-FR" w:eastAsia="en-US" w:bidi="ar-SA"/>
      </w:rPr>
    </w:lvl>
    <w:lvl w:ilvl="7">
      <w:start w:val="0"/>
      <w:numFmt w:val="bullet"/>
      <w:lvlText w:val="•"/>
      <w:lvlJc w:val="left"/>
      <w:pPr>
        <w:ind w:left="8331" w:hanging="454"/>
      </w:pPr>
      <w:rPr>
        <w:rFonts w:hint="default"/>
        <w:lang w:val="fr-FR" w:eastAsia="en-US" w:bidi="ar-SA"/>
      </w:rPr>
    </w:lvl>
    <w:lvl w:ilvl="8">
      <w:start w:val="0"/>
      <w:numFmt w:val="bullet"/>
      <w:lvlText w:val="•"/>
      <w:lvlJc w:val="left"/>
      <w:pPr>
        <w:ind w:left="9376" w:hanging="454"/>
      </w:pPr>
      <w:rPr>
        <w:rFonts w:hint="default"/>
        <w:lang w:val="fr-F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fr-FR" w:eastAsia="en-US" w:bidi="ar-SA"/>
    </w:rPr>
  </w:style>
  <w:style w:styleId="BodyText" w:type="paragraph">
    <w:name w:val="Body Text"/>
    <w:basedOn w:val="Normal"/>
    <w:uiPriority w:val="1"/>
    <w:qFormat/>
    <w:pPr/>
    <w:rPr>
      <w:rFonts w:ascii="Century Gothic" w:hAnsi="Century Gothic" w:eastAsia="Century Gothic" w:cs="Century Gothic"/>
      <w:sz w:val="22"/>
      <w:szCs w:val="22"/>
      <w:lang w:val="fr-FR" w:eastAsia="en-US" w:bidi="ar-SA"/>
    </w:rPr>
  </w:style>
  <w:style w:styleId="Heading1" w:type="paragraph">
    <w:name w:val="Heading 1"/>
    <w:basedOn w:val="Normal"/>
    <w:uiPriority w:val="1"/>
    <w:qFormat/>
    <w:pPr>
      <w:ind w:left="280"/>
      <w:outlineLvl w:val="1"/>
    </w:pPr>
    <w:rPr>
      <w:rFonts w:ascii="Century Gothic" w:hAnsi="Century Gothic" w:eastAsia="Century Gothic" w:cs="Century Gothic"/>
      <w:b/>
      <w:bCs/>
      <w:sz w:val="28"/>
      <w:szCs w:val="28"/>
      <w:lang w:val="fr-FR" w:eastAsia="en-US" w:bidi="ar-SA"/>
    </w:rPr>
  </w:style>
  <w:style w:styleId="Heading2" w:type="paragraph">
    <w:name w:val="Heading 2"/>
    <w:basedOn w:val="Normal"/>
    <w:uiPriority w:val="1"/>
    <w:qFormat/>
    <w:pPr>
      <w:ind w:left="265"/>
      <w:outlineLvl w:val="2"/>
    </w:pPr>
    <w:rPr>
      <w:rFonts w:ascii="Century Gothic" w:hAnsi="Century Gothic" w:eastAsia="Century Gothic" w:cs="Century Gothic"/>
      <w:b/>
      <w:bCs/>
      <w:sz w:val="26"/>
      <w:szCs w:val="26"/>
      <w:lang w:val="fr-FR" w:eastAsia="en-US" w:bidi="ar-SA"/>
    </w:rPr>
  </w:style>
  <w:style w:styleId="Title" w:type="paragraph">
    <w:name w:val="Title"/>
    <w:basedOn w:val="Normal"/>
    <w:uiPriority w:val="1"/>
    <w:qFormat/>
    <w:pPr>
      <w:spacing w:before="100"/>
      <w:ind w:left="302" w:right="729"/>
      <w:jc w:val="center"/>
    </w:pPr>
    <w:rPr>
      <w:rFonts w:ascii="Century Gothic" w:hAnsi="Century Gothic" w:eastAsia="Century Gothic" w:cs="Century Gothic"/>
      <w:b/>
      <w:bCs/>
      <w:sz w:val="80"/>
      <w:szCs w:val="80"/>
      <w:lang w:val="fr-FR" w:eastAsia="en-US" w:bidi="ar-SA"/>
    </w:rPr>
  </w:style>
  <w:style w:styleId="ListParagraph" w:type="paragraph">
    <w:name w:val="List Paragraph"/>
    <w:basedOn w:val="Normal"/>
    <w:uiPriority w:val="1"/>
    <w:qFormat/>
    <w:pPr>
      <w:ind w:left="280"/>
      <w:jc w:val="both"/>
    </w:pPr>
    <w:rPr>
      <w:rFonts w:ascii="Century Gothic" w:hAnsi="Century Gothic" w:eastAsia="Century Gothic" w:cs="Century Gothic"/>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header" Target="header2.xml"/><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hyperlink" Target="mailto:info@cchpb.com" TargetMode="External"/><Relationship Id="rId22" Type="http://schemas.openxmlformats.org/officeDocument/2006/relationships/hyperlink" Target="mailto:avel-dro@plozevet.bzh" TargetMode="External"/><Relationship Id="rId23" Type="http://schemas.openxmlformats.org/officeDocument/2006/relationships/image" Target="media/image16.jpeg"/><Relationship Id="rId2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2023-11-13T09:35:23Z</dcterms:created>
  <dcterms:modified xsi:type="dcterms:W3CDTF">2023-11-13T09:35:23Z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2023-03-09T00:00:00Z</vt:filetime>
  </property>
  <property fmtid="{D5CDD505-2E9C-101B-9397-08002B2CF9AE}" pid="3" name="Creator">
    <vt:lpwstr>Adobe InDesign 18.1 (Windows)</vt:lpwstr>
  </property>
  <property fmtid="{D5CDD505-2E9C-101B-9397-08002B2CF9AE}" pid="4" name="LastSaved">
    <vt:filetime>2023-11-13T00:00:00Z</vt:filetime>
  </property>
  <property fmtid="{D5CDD505-2E9C-101B-9397-08002B2CF9AE}" pid="5" name="Producer">
    <vt:lpwstr>Adobe PDF Library 17.0</vt:lpwstr>
  </property>
</Properties>
</file>